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BE2BD" w14:textId="7A8E215C" w:rsidR="007114BE" w:rsidRPr="001F24C0" w:rsidRDefault="00AF58AB" w:rsidP="00E82A2F">
      <w:pPr>
        <w:jc w:val="center"/>
        <w:rPr>
          <w:rFonts w:ascii="Times New Roman" w:hAnsi="Times New Roman" w:cs="Times New Roman"/>
          <w:b/>
        </w:rPr>
      </w:pPr>
      <w:r w:rsidRPr="001F24C0">
        <w:rPr>
          <w:rFonts w:ascii="Times New Roman" w:hAnsi="Times New Roman" w:cs="Times New Roman"/>
          <w:b/>
        </w:rPr>
        <w:br/>
        <w:t xml:space="preserve">CSU </w:t>
      </w:r>
      <w:r w:rsidR="007114BE" w:rsidRPr="001F24C0">
        <w:rPr>
          <w:rFonts w:ascii="Times New Roman" w:hAnsi="Times New Roman" w:cs="Times New Roman"/>
          <w:b/>
        </w:rPr>
        <w:t xml:space="preserve">UNDERGRADUATE </w:t>
      </w:r>
      <w:r w:rsidRPr="001F24C0">
        <w:rPr>
          <w:rFonts w:ascii="Times New Roman" w:hAnsi="Times New Roman" w:cs="Times New Roman"/>
          <w:b/>
        </w:rPr>
        <w:t>DIFFERENTIAL TUITION APPLICATION FORM:</w:t>
      </w:r>
      <w:r w:rsidRPr="001F24C0">
        <w:rPr>
          <w:rFonts w:ascii="Times New Roman" w:hAnsi="Times New Roman" w:cs="Times New Roman"/>
          <w:b/>
        </w:rPr>
        <w:br/>
        <w:t>FIRST-TIME OR SUBSEQUENT ASSESSMENT REQUESTS</w:t>
      </w:r>
    </w:p>
    <w:p w14:paraId="63696531" w14:textId="77777777" w:rsidR="007114BE" w:rsidRPr="001F24C0" w:rsidRDefault="007114BE" w:rsidP="007114BE">
      <w:pPr>
        <w:spacing w:before="100" w:beforeAutospacing="1" w:after="100" w:afterAutospacing="1" w:line="240" w:lineRule="auto"/>
        <w:outlineLvl w:val="2"/>
        <w:rPr>
          <w:rFonts w:ascii="Times New Roman" w:eastAsia="Times New Roman" w:hAnsi="Times New Roman" w:cs="Times New Roman"/>
          <w:b/>
          <w:bCs/>
        </w:rPr>
      </w:pPr>
      <w:bookmarkStart w:id="0" w:name="_Hlk126737512"/>
      <w:r w:rsidRPr="001F24C0">
        <w:rPr>
          <w:rFonts w:ascii="Times New Roman" w:eastAsia="Times New Roman" w:hAnsi="Times New Roman" w:cs="Times New Roman"/>
          <w:b/>
          <w:bCs/>
        </w:rPr>
        <w:t>Differential Tuition</w:t>
      </w:r>
    </w:p>
    <w:p w14:paraId="5378FC06" w14:textId="71E8A0AA" w:rsidR="007114BE" w:rsidRPr="001F24C0" w:rsidRDefault="007114BE" w:rsidP="007114BE">
      <w:pPr>
        <w:spacing w:after="0" w:line="240" w:lineRule="auto"/>
        <w:rPr>
          <w:rFonts w:ascii="Times New Roman" w:hAnsi="Times New Roman" w:cs="Times New Roman"/>
        </w:rPr>
      </w:pPr>
      <w:r w:rsidRPr="001F24C0">
        <w:rPr>
          <w:rFonts w:ascii="Times New Roman" w:hAnsi="Times New Roman" w:cs="Times New Roman"/>
        </w:rPr>
        <w:t>Differential tuition is tuition charged to students according to the specific courses they take after they have reached 60 credit hours. </w:t>
      </w:r>
      <w:r w:rsidRPr="001F24C0">
        <w:rPr>
          <w:rFonts w:ascii="Times New Roman" w:eastAsia="Times New Roman" w:hAnsi="Times New Roman" w:cs="Times New Roman"/>
        </w:rPr>
        <w:t xml:space="preserve">Credits that students bring upon entering the University may cause them to reach the 60 credit hours earlier than their peers, however, </w:t>
      </w:r>
      <w:r w:rsidRPr="001F24C0">
        <w:rPr>
          <w:rStyle w:val="Strong"/>
          <w:rFonts w:ascii="Times New Roman" w:hAnsi="Times New Roman" w:cs="Times New Roman"/>
        </w:rPr>
        <w:t xml:space="preserve">differential tuition is not assessed for any student who is classified as a </w:t>
      </w:r>
      <w:proofErr w:type="gramStart"/>
      <w:r w:rsidRPr="001F24C0">
        <w:rPr>
          <w:rStyle w:val="Strong"/>
          <w:rFonts w:ascii="Times New Roman" w:hAnsi="Times New Roman" w:cs="Times New Roman"/>
        </w:rPr>
        <w:t>First Year</w:t>
      </w:r>
      <w:proofErr w:type="gramEnd"/>
      <w:r w:rsidRPr="001F24C0">
        <w:rPr>
          <w:rStyle w:val="Strong"/>
          <w:rFonts w:ascii="Times New Roman" w:hAnsi="Times New Roman" w:cs="Times New Roman"/>
        </w:rPr>
        <w:t xml:space="preserve"> student at CSU.</w:t>
      </w:r>
      <w:r w:rsidRPr="001F24C0">
        <w:rPr>
          <w:rFonts w:ascii="Times New Roman" w:eastAsia="Times New Roman" w:hAnsi="Times New Roman" w:cs="Times New Roman"/>
        </w:rPr>
        <w:t xml:space="preserve"> Exceptions to the standard policy are </w:t>
      </w:r>
      <w:r w:rsidRPr="001F24C0">
        <w:rPr>
          <w:rFonts w:ascii="Times New Roman" w:hAnsi="Times New Roman" w:cs="Times New Roman"/>
        </w:rPr>
        <w:t>Courses in the College of Business, which assess differential tuition after 30 credit hours</w:t>
      </w:r>
      <w:r w:rsidRPr="001F24C0">
        <w:rPr>
          <w:rFonts w:ascii="Times New Roman" w:eastAsia="Times New Roman" w:hAnsi="Times New Roman" w:cs="Times New Roman"/>
        </w:rPr>
        <w:t xml:space="preserve">. Differential tuition is assessed to undergraduate resident, non-resident, and WUE students. </w:t>
      </w:r>
      <w:r w:rsidRPr="001F24C0">
        <w:rPr>
          <w:rFonts w:ascii="Times New Roman" w:hAnsi="Times New Roman" w:cs="Times New Roman"/>
        </w:rPr>
        <w:t>D</w:t>
      </w:r>
      <w:r w:rsidR="00700685" w:rsidRPr="001F24C0">
        <w:rPr>
          <w:rFonts w:ascii="Times New Roman" w:hAnsi="Times New Roman" w:cs="Times New Roman"/>
        </w:rPr>
        <w:t xml:space="preserve">ifferential </w:t>
      </w:r>
      <w:r w:rsidRPr="001F24C0">
        <w:rPr>
          <w:rFonts w:ascii="Times New Roman" w:hAnsi="Times New Roman" w:cs="Times New Roman"/>
        </w:rPr>
        <w:t>T</w:t>
      </w:r>
      <w:r w:rsidR="00700685" w:rsidRPr="001F24C0">
        <w:rPr>
          <w:rFonts w:ascii="Times New Roman" w:hAnsi="Times New Roman" w:cs="Times New Roman"/>
        </w:rPr>
        <w:t>uition</w:t>
      </w:r>
      <w:r w:rsidRPr="001F24C0">
        <w:rPr>
          <w:rFonts w:ascii="Times New Roman" w:hAnsi="Times New Roman" w:cs="Times New Roman"/>
        </w:rPr>
        <w:t xml:space="preserve"> will be charged on a per credit basis regardless of offering term.</w:t>
      </w:r>
    </w:p>
    <w:p w14:paraId="42FFBAB0" w14:textId="77777777" w:rsidR="007114BE" w:rsidRPr="001F24C0" w:rsidRDefault="007114BE" w:rsidP="007114BE">
      <w:pPr>
        <w:spacing w:after="0" w:line="240" w:lineRule="auto"/>
        <w:rPr>
          <w:rFonts w:ascii="Times New Roman" w:hAnsi="Times New Roman" w:cs="Times New Roman"/>
        </w:rPr>
      </w:pPr>
    </w:p>
    <w:p w14:paraId="04D1BBAA" w14:textId="41D15FE6" w:rsidR="00AF58AB" w:rsidRPr="001F24C0" w:rsidRDefault="00AF58AB" w:rsidP="00AF58AB">
      <w:pPr>
        <w:rPr>
          <w:rFonts w:ascii="Times New Roman" w:hAnsi="Times New Roman" w:cs="Times New Roman"/>
          <w:i/>
        </w:rPr>
      </w:pPr>
      <w:r w:rsidRPr="001F24C0">
        <w:rPr>
          <w:rFonts w:ascii="Times New Roman" w:hAnsi="Times New Roman" w:cs="Times New Roman"/>
          <w:i/>
        </w:rPr>
        <w:t xml:space="preserve">The assessment request must be submitted to the </w:t>
      </w:r>
      <w:r w:rsidR="00F922E5" w:rsidRPr="001F24C0">
        <w:rPr>
          <w:rFonts w:ascii="Times New Roman" w:hAnsi="Times New Roman" w:cs="Times New Roman"/>
          <w:i/>
        </w:rPr>
        <w:t>Vice Provost for Undergraduate Affairs by</w:t>
      </w:r>
      <w:r w:rsidR="00140883" w:rsidRPr="001F24C0">
        <w:rPr>
          <w:rFonts w:ascii="Times New Roman" w:hAnsi="Times New Roman" w:cs="Times New Roman"/>
          <w:i/>
        </w:rPr>
        <w:t xml:space="preserve"> February 20</w:t>
      </w:r>
      <w:r w:rsidRPr="001F24C0">
        <w:rPr>
          <w:rFonts w:ascii="Times New Roman" w:hAnsi="Times New Roman" w:cs="Times New Roman"/>
          <w:i/>
        </w:rPr>
        <w:t xml:space="preserve">, with approval from the </w:t>
      </w:r>
      <w:r w:rsidR="00176C71" w:rsidRPr="001F24C0">
        <w:rPr>
          <w:rFonts w:ascii="Times New Roman" w:hAnsi="Times New Roman" w:cs="Times New Roman"/>
          <w:i/>
        </w:rPr>
        <w:t xml:space="preserve">SAU Director or </w:t>
      </w:r>
      <w:r w:rsidRPr="001F24C0">
        <w:rPr>
          <w:rFonts w:ascii="Times New Roman" w:hAnsi="Times New Roman" w:cs="Times New Roman"/>
          <w:i/>
        </w:rPr>
        <w:t>Department Head and the College Dean. Requests are submitted annually in order to be reviewed and approved for the following fall semester; new assessments</w:t>
      </w:r>
      <w:r w:rsidR="008415DC" w:rsidRPr="001F24C0">
        <w:rPr>
          <w:rFonts w:ascii="Times New Roman" w:hAnsi="Times New Roman" w:cs="Times New Roman"/>
          <w:i/>
        </w:rPr>
        <w:t xml:space="preserve"> or assessment increases</w:t>
      </w:r>
      <w:r w:rsidRPr="001F24C0">
        <w:rPr>
          <w:rFonts w:ascii="Times New Roman" w:hAnsi="Times New Roman" w:cs="Times New Roman"/>
          <w:i/>
        </w:rPr>
        <w:t xml:space="preserve"> are made only in the fall semester if approved by CSU and the Board of Governors. Program directors may contact the Director of the Office of Budgets after June 15 for feedback on the BOG’s approval decision.  </w:t>
      </w:r>
    </w:p>
    <w:bookmarkEnd w:id="0"/>
    <w:p w14:paraId="7D190AD9" w14:textId="77777777" w:rsidR="00AF58AB" w:rsidRPr="001F24C0" w:rsidRDefault="00AF58AB" w:rsidP="00AF58AB">
      <w:pPr>
        <w:rPr>
          <w:rFonts w:ascii="Times New Roman" w:hAnsi="Times New Roman" w:cs="Times New Roman"/>
        </w:rPr>
      </w:pPr>
      <w:r w:rsidRPr="001F24C0">
        <w:rPr>
          <w:rFonts w:ascii="Times New Roman" w:hAnsi="Times New Roman" w:cs="Times New Roman"/>
        </w:rPr>
        <w:t>Dean’s name, signature/date of approval:</w:t>
      </w:r>
    </w:p>
    <w:p w14:paraId="44C21979" w14:textId="77777777" w:rsidR="00AF58AB" w:rsidRPr="001F24C0" w:rsidRDefault="00AF58AB" w:rsidP="00AF58AB">
      <w:pPr>
        <w:rPr>
          <w:rFonts w:ascii="Times New Roman" w:hAnsi="Times New Roman" w:cs="Times New Roman"/>
        </w:rPr>
      </w:pPr>
      <w:r w:rsidRPr="001F24C0">
        <w:rPr>
          <w:rFonts w:ascii="Times New Roman" w:hAnsi="Times New Roman" w:cs="Times New Roman"/>
        </w:rPr>
        <w:t>Department Head’s name, signature/date of approval:</w:t>
      </w:r>
    </w:p>
    <w:p w14:paraId="3481F164" w14:textId="111093EA" w:rsidR="007114BE" w:rsidRPr="001F24C0" w:rsidRDefault="00AF58AB" w:rsidP="00AF58AB">
      <w:pPr>
        <w:rPr>
          <w:rFonts w:ascii="Times New Roman" w:hAnsi="Times New Roman" w:cs="Times New Roman"/>
        </w:rPr>
      </w:pPr>
      <w:r w:rsidRPr="001F24C0">
        <w:rPr>
          <w:rFonts w:ascii="Times New Roman" w:hAnsi="Times New Roman" w:cs="Times New Roman"/>
        </w:rPr>
        <w:t>Request type:  ____ First Time   ___ Subsequent</w:t>
      </w:r>
      <w:r w:rsidRPr="001F24C0">
        <w:rPr>
          <w:rFonts w:ascii="Times New Roman" w:hAnsi="Times New Roman" w:cs="Times New Roman"/>
        </w:rPr>
        <w:br/>
        <w:t>College</w:t>
      </w:r>
      <w:r w:rsidR="00700685" w:rsidRPr="001F24C0">
        <w:rPr>
          <w:rFonts w:ascii="Times New Roman" w:hAnsi="Times New Roman" w:cs="Times New Roman"/>
        </w:rPr>
        <w:t>/</w:t>
      </w:r>
      <w:r w:rsidR="00E936BE" w:rsidRPr="001F24C0">
        <w:rPr>
          <w:rFonts w:ascii="Times New Roman" w:hAnsi="Times New Roman" w:cs="Times New Roman"/>
        </w:rPr>
        <w:t>Department/Undergraduate SAU</w:t>
      </w:r>
      <w:r w:rsidRPr="001F24C0">
        <w:rPr>
          <w:rFonts w:ascii="Times New Roman" w:hAnsi="Times New Roman" w:cs="Times New Roman"/>
        </w:rPr>
        <w:t>:</w:t>
      </w:r>
      <w:r w:rsidRPr="001F24C0">
        <w:rPr>
          <w:rFonts w:ascii="Times New Roman" w:hAnsi="Times New Roman" w:cs="Times New Roman"/>
        </w:rPr>
        <w:br/>
      </w:r>
      <w:r w:rsidR="00E936BE" w:rsidRPr="001F24C0">
        <w:rPr>
          <w:rFonts w:ascii="Times New Roman" w:hAnsi="Times New Roman" w:cs="Times New Roman"/>
        </w:rPr>
        <w:t>Requester c</w:t>
      </w:r>
      <w:r w:rsidRPr="001F24C0">
        <w:rPr>
          <w:rFonts w:ascii="Times New Roman" w:hAnsi="Times New Roman" w:cs="Times New Roman"/>
        </w:rPr>
        <w:t>ontact/email:</w:t>
      </w:r>
      <w:r w:rsidRPr="001F24C0">
        <w:rPr>
          <w:rFonts w:ascii="Times New Roman" w:hAnsi="Times New Roman" w:cs="Times New Roman"/>
        </w:rPr>
        <w:br/>
        <w:t>Accounting contact/email:</w:t>
      </w:r>
      <w:r w:rsidRPr="001F24C0">
        <w:rPr>
          <w:rFonts w:ascii="Times New Roman" w:hAnsi="Times New Roman" w:cs="Times New Roman"/>
        </w:rPr>
        <w:br/>
        <w:t xml:space="preserve">Revenue account number where differential tuition should be </w:t>
      </w:r>
      <w:r w:rsidR="007B4428" w:rsidRPr="001F24C0">
        <w:rPr>
          <w:rFonts w:ascii="Times New Roman" w:hAnsi="Times New Roman" w:cs="Times New Roman"/>
        </w:rPr>
        <w:t>recorded:</w:t>
      </w:r>
    </w:p>
    <w:p w14:paraId="395E8DE5" w14:textId="294A31A0" w:rsidR="00E82A2F" w:rsidRPr="001F24C0" w:rsidRDefault="005168AD" w:rsidP="004C313A">
      <w:pPr>
        <w:spacing w:before="100" w:beforeAutospacing="1" w:after="100" w:afterAutospacing="1" w:line="240" w:lineRule="auto"/>
        <w:rPr>
          <w:rFonts w:ascii="Times New Roman" w:eastAsia="Times New Roman" w:hAnsi="Times New Roman" w:cs="Times New Roman"/>
        </w:rPr>
      </w:pPr>
      <w:r w:rsidRPr="001F24C0">
        <w:rPr>
          <w:rFonts w:ascii="Times New Roman" w:eastAsia="Times New Roman" w:hAnsi="Times New Roman" w:cs="Times New Roman"/>
        </w:rPr>
        <w:t>Differential tuition is assessed by the course subject code at a rate of $5</w:t>
      </w:r>
      <w:r w:rsidR="001F24C0">
        <w:rPr>
          <w:rFonts w:ascii="Times New Roman" w:eastAsia="Times New Roman" w:hAnsi="Times New Roman" w:cs="Times New Roman"/>
        </w:rPr>
        <w:t>8</w:t>
      </w:r>
      <w:r w:rsidRPr="001F24C0">
        <w:rPr>
          <w:rFonts w:ascii="Times New Roman" w:eastAsia="Times New Roman" w:hAnsi="Times New Roman" w:cs="Times New Roman"/>
        </w:rPr>
        <w:t>/$7</w:t>
      </w:r>
      <w:r w:rsidR="001F24C0">
        <w:rPr>
          <w:rFonts w:ascii="Times New Roman" w:eastAsia="Times New Roman" w:hAnsi="Times New Roman" w:cs="Times New Roman"/>
        </w:rPr>
        <w:t>5</w:t>
      </w:r>
      <w:r w:rsidRPr="001F24C0">
        <w:rPr>
          <w:rFonts w:ascii="Times New Roman" w:eastAsia="Times New Roman" w:hAnsi="Times New Roman" w:cs="Times New Roman"/>
        </w:rPr>
        <w:t>/$9</w:t>
      </w:r>
      <w:r w:rsidR="001F24C0">
        <w:rPr>
          <w:rFonts w:ascii="Times New Roman" w:eastAsia="Times New Roman" w:hAnsi="Times New Roman" w:cs="Times New Roman"/>
        </w:rPr>
        <w:t>9</w:t>
      </w:r>
      <w:r w:rsidRPr="001F24C0">
        <w:rPr>
          <w:rFonts w:ascii="Times New Roman" w:eastAsia="Times New Roman" w:hAnsi="Times New Roman" w:cs="Times New Roman"/>
        </w:rPr>
        <w:t xml:space="preserve"> per credit hour, depending on the course. Differential tuition is not assessed by a student’s major. For more detail on differential tuition cost per credit, go to the Office of Financial Aid's </w:t>
      </w:r>
      <w:hyperlink r:id="rId8" w:history="1">
        <w:r w:rsidR="001F24C0">
          <w:rPr>
            <w:rStyle w:val="Hyperlink"/>
            <w:rFonts w:ascii="Times New Roman" w:eastAsia="Times New Roman" w:hAnsi="Times New Roman" w:cs="Times New Roman"/>
          </w:rPr>
          <w:t>website</w:t>
        </w:r>
      </w:hyperlink>
      <w:r w:rsidR="001F24C0">
        <w:rPr>
          <w:rFonts w:ascii="Times New Roman" w:eastAsia="Times New Roman" w:hAnsi="Times New Roman" w:cs="Times New Roman"/>
        </w:rPr>
        <w:t xml:space="preserve"> </w:t>
      </w:r>
      <w:r w:rsidRPr="001F24C0">
        <w:rPr>
          <w:rFonts w:ascii="Times New Roman" w:eastAsia="Times New Roman" w:hAnsi="Times New Roman" w:cs="Times New Roman"/>
        </w:rPr>
        <w:t xml:space="preserve">and select </w:t>
      </w:r>
      <w:hyperlink r:id="rId9" w:history="1">
        <w:r w:rsidR="001F24C0" w:rsidRPr="001F24C0">
          <w:rPr>
            <w:rStyle w:val="Hyperlink"/>
            <w:rFonts w:ascii="Times New Roman" w:hAnsi="Times New Roman" w:cs="Times New Roman"/>
          </w:rPr>
          <w:t>Undergraduate Differential Tuition</w:t>
        </w:r>
      </w:hyperlink>
      <w:r w:rsidRPr="001F24C0">
        <w:rPr>
          <w:rFonts w:ascii="Times New Roman" w:eastAsia="Times New Roman" w:hAnsi="Times New Roman" w:cs="Times New Roman"/>
        </w:rPr>
        <w:t>.</w:t>
      </w:r>
    </w:p>
    <w:p w14:paraId="0D6E5493" w14:textId="546815DB" w:rsidR="004C313A" w:rsidRPr="001F24C0" w:rsidRDefault="004C313A" w:rsidP="004C313A">
      <w:pPr>
        <w:spacing w:before="100" w:beforeAutospacing="1" w:after="100" w:afterAutospacing="1" w:line="240" w:lineRule="auto"/>
        <w:rPr>
          <w:rFonts w:ascii="Times New Roman" w:eastAsia="Times New Roman" w:hAnsi="Times New Roman" w:cs="Times New Roman"/>
        </w:rPr>
      </w:pPr>
      <w:r w:rsidRPr="001F24C0">
        <w:rPr>
          <w:rFonts w:ascii="Times New Roman" w:eastAsia="Times New Roman" w:hAnsi="Times New Roman" w:cs="Times New Roman"/>
        </w:rPr>
        <w:t>Each CSU college’s rates are based on three factors:</w:t>
      </w:r>
    </w:p>
    <w:p w14:paraId="5CAF3330" w14:textId="724FDB84" w:rsidR="004C313A" w:rsidRPr="001F24C0" w:rsidRDefault="007114BE" w:rsidP="007114BE">
      <w:pPr>
        <w:spacing w:before="100" w:beforeAutospacing="1" w:after="100" w:afterAutospacing="1" w:line="240" w:lineRule="auto"/>
        <w:ind w:left="720"/>
        <w:contextualSpacing/>
        <w:rPr>
          <w:rFonts w:ascii="Times New Roman" w:eastAsia="Times New Roman" w:hAnsi="Times New Roman" w:cs="Times New Roman"/>
        </w:rPr>
      </w:pPr>
      <w:r w:rsidRPr="001F24C0">
        <w:rPr>
          <w:rFonts w:ascii="Times New Roman" w:eastAsia="Times New Roman" w:hAnsi="Times New Roman" w:cs="Times New Roman"/>
        </w:rPr>
        <w:t xml:space="preserve">________ </w:t>
      </w:r>
      <w:r w:rsidR="004C313A" w:rsidRPr="001F24C0">
        <w:rPr>
          <w:rFonts w:ascii="Times New Roman" w:eastAsia="Times New Roman" w:hAnsi="Times New Roman" w:cs="Times New Roman"/>
        </w:rPr>
        <w:t>High cost—i.e., how expensive the program is to provide</w:t>
      </w:r>
    </w:p>
    <w:p w14:paraId="484BA396" w14:textId="3BE76CE4" w:rsidR="004C313A" w:rsidRPr="001F24C0" w:rsidRDefault="007114BE" w:rsidP="007114BE">
      <w:pPr>
        <w:spacing w:before="100" w:beforeAutospacing="1" w:after="100" w:afterAutospacing="1" w:line="240" w:lineRule="auto"/>
        <w:ind w:left="720"/>
        <w:contextualSpacing/>
        <w:rPr>
          <w:rFonts w:ascii="Times New Roman" w:eastAsia="Times New Roman" w:hAnsi="Times New Roman" w:cs="Times New Roman"/>
        </w:rPr>
      </w:pPr>
      <w:r w:rsidRPr="001F24C0">
        <w:rPr>
          <w:rFonts w:ascii="Times New Roman" w:eastAsia="Times New Roman" w:hAnsi="Times New Roman" w:cs="Times New Roman"/>
        </w:rPr>
        <w:t>________</w:t>
      </w:r>
      <w:r w:rsidR="004B7675" w:rsidRPr="001F24C0">
        <w:rPr>
          <w:rFonts w:ascii="Times New Roman" w:eastAsia="Times New Roman" w:hAnsi="Times New Roman" w:cs="Times New Roman"/>
        </w:rPr>
        <w:t xml:space="preserve"> </w:t>
      </w:r>
      <w:r w:rsidR="004C313A" w:rsidRPr="001F24C0">
        <w:rPr>
          <w:rFonts w:ascii="Times New Roman" w:eastAsia="Times New Roman" w:hAnsi="Times New Roman" w:cs="Times New Roman"/>
        </w:rPr>
        <w:t xml:space="preserve">High demand—i.e., whether the program is in high demand by large numbers of </w:t>
      </w:r>
      <w:r w:rsidR="00E82A2F" w:rsidRPr="001F24C0">
        <w:rPr>
          <w:rFonts w:ascii="Times New Roman" w:eastAsia="Times New Roman" w:hAnsi="Times New Roman" w:cs="Times New Roman"/>
        </w:rPr>
        <w:tab/>
      </w:r>
      <w:r w:rsidR="00E82A2F" w:rsidRPr="001F24C0">
        <w:rPr>
          <w:rFonts w:ascii="Times New Roman" w:eastAsia="Times New Roman" w:hAnsi="Times New Roman" w:cs="Times New Roman"/>
        </w:rPr>
        <w:tab/>
      </w:r>
      <w:r w:rsidR="00E82A2F" w:rsidRPr="001F24C0">
        <w:rPr>
          <w:rFonts w:ascii="Times New Roman" w:eastAsia="Times New Roman" w:hAnsi="Times New Roman" w:cs="Times New Roman"/>
        </w:rPr>
        <w:tab/>
      </w:r>
      <w:r w:rsidR="004C313A" w:rsidRPr="001F24C0">
        <w:rPr>
          <w:rFonts w:ascii="Times New Roman" w:eastAsia="Times New Roman" w:hAnsi="Times New Roman" w:cs="Times New Roman"/>
        </w:rPr>
        <w:t>students</w:t>
      </w:r>
    </w:p>
    <w:p w14:paraId="18CF8198" w14:textId="5BF287A7" w:rsidR="004C313A" w:rsidRPr="001F24C0" w:rsidRDefault="007114BE" w:rsidP="007114BE">
      <w:pPr>
        <w:spacing w:before="100" w:beforeAutospacing="1" w:after="100" w:afterAutospacing="1" w:line="240" w:lineRule="auto"/>
        <w:ind w:left="720"/>
        <w:contextualSpacing/>
        <w:rPr>
          <w:rFonts w:ascii="Times New Roman" w:eastAsia="Times New Roman" w:hAnsi="Times New Roman" w:cs="Times New Roman"/>
        </w:rPr>
      </w:pPr>
      <w:r w:rsidRPr="001F24C0">
        <w:rPr>
          <w:rFonts w:ascii="Times New Roman" w:eastAsia="Times New Roman" w:hAnsi="Times New Roman" w:cs="Times New Roman"/>
        </w:rPr>
        <w:t>________</w:t>
      </w:r>
      <w:r w:rsidR="004B7675" w:rsidRPr="001F24C0">
        <w:rPr>
          <w:rFonts w:ascii="Times New Roman" w:eastAsia="Times New Roman" w:hAnsi="Times New Roman" w:cs="Times New Roman"/>
        </w:rPr>
        <w:t xml:space="preserve"> </w:t>
      </w:r>
      <w:r w:rsidR="004C313A" w:rsidRPr="001F24C0">
        <w:rPr>
          <w:rFonts w:ascii="Times New Roman" w:eastAsia="Times New Roman" w:hAnsi="Times New Roman" w:cs="Times New Roman"/>
        </w:rPr>
        <w:t xml:space="preserve">High return—i.e., how much students generally earn when they graduate from that </w:t>
      </w:r>
      <w:r w:rsidR="00E82A2F" w:rsidRPr="001F24C0">
        <w:rPr>
          <w:rFonts w:ascii="Times New Roman" w:eastAsia="Times New Roman" w:hAnsi="Times New Roman" w:cs="Times New Roman"/>
        </w:rPr>
        <w:tab/>
      </w:r>
      <w:r w:rsidR="00E82A2F" w:rsidRPr="001F24C0">
        <w:rPr>
          <w:rFonts w:ascii="Times New Roman" w:eastAsia="Times New Roman" w:hAnsi="Times New Roman" w:cs="Times New Roman"/>
        </w:rPr>
        <w:tab/>
      </w:r>
      <w:r w:rsidR="00E82A2F" w:rsidRPr="001F24C0">
        <w:rPr>
          <w:rFonts w:ascii="Times New Roman" w:eastAsia="Times New Roman" w:hAnsi="Times New Roman" w:cs="Times New Roman"/>
        </w:rPr>
        <w:tab/>
      </w:r>
      <w:r w:rsidR="004C313A" w:rsidRPr="001F24C0">
        <w:rPr>
          <w:rFonts w:ascii="Times New Roman" w:eastAsia="Times New Roman" w:hAnsi="Times New Roman" w:cs="Times New Roman"/>
        </w:rPr>
        <w:t>specific program</w:t>
      </w:r>
    </w:p>
    <w:p w14:paraId="0F971BD2" w14:textId="44073C31" w:rsidR="00AF58AB" w:rsidRPr="001F24C0" w:rsidRDefault="00AF58AB" w:rsidP="00F922E5">
      <w:pPr>
        <w:spacing w:after="0" w:line="240" w:lineRule="auto"/>
        <w:rPr>
          <w:rFonts w:ascii="Times New Roman" w:hAnsi="Times New Roman" w:cs="Times New Roman"/>
        </w:rPr>
      </w:pPr>
    </w:p>
    <w:p w14:paraId="649D08E1" w14:textId="776A7AD9" w:rsidR="00700685" w:rsidRPr="001F24C0" w:rsidRDefault="00700685" w:rsidP="00F922E5">
      <w:pPr>
        <w:spacing w:after="0" w:line="240" w:lineRule="auto"/>
        <w:rPr>
          <w:rFonts w:ascii="Times New Roman" w:hAnsi="Times New Roman" w:cs="Times New Roman"/>
        </w:rPr>
      </w:pPr>
    </w:p>
    <w:p w14:paraId="24E5F4A2" w14:textId="284A1D39" w:rsidR="00700685" w:rsidRPr="001F24C0" w:rsidRDefault="00700685" w:rsidP="00F922E5">
      <w:pPr>
        <w:spacing w:after="0" w:line="240" w:lineRule="auto"/>
        <w:rPr>
          <w:rFonts w:ascii="Times New Roman" w:hAnsi="Times New Roman" w:cs="Times New Roman"/>
        </w:rPr>
      </w:pPr>
    </w:p>
    <w:p w14:paraId="3E4FD2F2" w14:textId="77777777" w:rsidR="00700685" w:rsidRPr="001F24C0" w:rsidRDefault="00700685" w:rsidP="00F922E5">
      <w:pPr>
        <w:spacing w:after="0" w:line="240" w:lineRule="auto"/>
        <w:rPr>
          <w:rFonts w:ascii="Times New Roman" w:hAnsi="Times New Roman" w:cs="Times New Roman"/>
        </w:rPr>
      </w:pPr>
    </w:p>
    <w:p w14:paraId="7ADA5AFC" w14:textId="0D611359" w:rsidR="00AF58AB" w:rsidRPr="001F24C0" w:rsidRDefault="00AF58AB" w:rsidP="00AF58AB">
      <w:pPr>
        <w:pStyle w:val="ListParagraph"/>
        <w:numPr>
          <w:ilvl w:val="0"/>
          <w:numId w:val="5"/>
        </w:numPr>
        <w:spacing w:after="0" w:line="240" w:lineRule="auto"/>
        <w:contextualSpacing w:val="0"/>
        <w:rPr>
          <w:rFonts w:ascii="Times New Roman" w:hAnsi="Times New Roman" w:cs="Times New Roman"/>
        </w:rPr>
      </w:pPr>
      <w:r w:rsidRPr="001F24C0">
        <w:rPr>
          <w:rFonts w:ascii="Times New Roman" w:hAnsi="Times New Roman" w:cs="Times New Roman"/>
        </w:rPr>
        <w:lastRenderedPageBreak/>
        <w:t>Overview of program</w:t>
      </w:r>
      <w:r w:rsidR="007114BE" w:rsidRPr="001F24C0">
        <w:rPr>
          <w:rFonts w:ascii="Times New Roman" w:hAnsi="Times New Roman" w:cs="Times New Roman"/>
        </w:rPr>
        <w:t xml:space="preserve">, department, or college context </w:t>
      </w:r>
    </w:p>
    <w:p w14:paraId="25E16019" w14:textId="77777777"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Description of degree, credits, approximate length of program</w:t>
      </w:r>
    </w:p>
    <w:p w14:paraId="2490F5F7" w14:textId="6ACDED62" w:rsidR="00AF58AB" w:rsidRPr="001F24C0" w:rsidRDefault="00AF58AB" w:rsidP="00F922E5">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Unique characteristics of program</w:t>
      </w:r>
    </w:p>
    <w:p w14:paraId="7918B612" w14:textId="453E2E89" w:rsidR="00D170A9" w:rsidRPr="001F24C0" w:rsidRDefault="00D170A9" w:rsidP="00D170A9">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Career opportunities and earning capacity of graduates </w:t>
      </w:r>
    </w:p>
    <w:p w14:paraId="6838D188" w14:textId="77777777" w:rsidR="00AF58AB" w:rsidRPr="001F24C0" w:rsidRDefault="00AF58AB" w:rsidP="00AF58AB">
      <w:pPr>
        <w:pStyle w:val="ListParagraph"/>
        <w:numPr>
          <w:ilvl w:val="0"/>
          <w:numId w:val="5"/>
        </w:numPr>
        <w:spacing w:after="0" w:line="240" w:lineRule="auto"/>
        <w:contextualSpacing w:val="0"/>
        <w:rPr>
          <w:rFonts w:ascii="Times New Roman" w:hAnsi="Times New Roman" w:cs="Times New Roman"/>
        </w:rPr>
      </w:pPr>
      <w:r w:rsidRPr="001F24C0">
        <w:rPr>
          <w:rFonts w:ascii="Times New Roman" w:hAnsi="Times New Roman" w:cs="Times New Roman"/>
        </w:rPr>
        <w:t>Comparison with similar programs</w:t>
      </w:r>
    </w:p>
    <w:p w14:paraId="66CB2F36" w14:textId="6961AA29"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Provide a total cost comparison with peer</w:t>
      </w:r>
      <w:r w:rsidR="00441629" w:rsidRPr="001F24C0">
        <w:rPr>
          <w:rFonts w:ascii="Times New Roman" w:hAnsi="Times New Roman" w:cs="Times New Roman"/>
        </w:rPr>
        <w:t xml:space="preserve"> programs in the state/nation. </w:t>
      </w:r>
      <w:r w:rsidRPr="001F24C0">
        <w:rPr>
          <w:rFonts w:ascii="Times New Roman" w:hAnsi="Times New Roman" w:cs="Times New Roman"/>
          <w:i/>
        </w:rPr>
        <w:t xml:space="preserve">Your program costs must remain competitive.  </w:t>
      </w:r>
    </w:p>
    <w:p w14:paraId="1BDF1E89" w14:textId="68127441"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Provide a cost comparison with other </w:t>
      </w:r>
      <w:r w:rsidR="00F922E5" w:rsidRPr="001F24C0">
        <w:rPr>
          <w:rFonts w:ascii="Times New Roman" w:hAnsi="Times New Roman" w:cs="Times New Roman"/>
        </w:rPr>
        <w:t>courses</w:t>
      </w:r>
      <w:r w:rsidRPr="001F24C0">
        <w:rPr>
          <w:rFonts w:ascii="Times New Roman" w:hAnsi="Times New Roman" w:cs="Times New Roman"/>
        </w:rPr>
        <w:t xml:space="preserve"> most similar to yours.  Compare to other </w:t>
      </w:r>
      <w:r w:rsidR="00F922E5" w:rsidRPr="001F24C0">
        <w:rPr>
          <w:rFonts w:ascii="Times New Roman" w:hAnsi="Times New Roman" w:cs="Times New Roman"/>
        </w:rPr>
        <w:t>courses</w:t>
      </w:r>
      <w:r w:rsidRPr="001F24C0">
        <w:rPr>
          <w:rFonts w:ascii="Times New Roman" w:hAnsi="Times New Roman" w:cs="Times New Roman"/>
        </w:rPr>
        <w:t xml:space="preserve"> at CSU if there are no other </w:t>
      </w:r>
      <w:r w:rsidR="00F922E5" w:rsidRPr="001F24C0">
        <w:rPr>
          <w:rFonts w:ascii="Times New Roman" w:hAnsi="Times New Roman" w:cs="Times New Roman"/>
        </w:rPr>
        <w:t>similar courses</w:t>
      </w:r>
      <w:r w:rsidRPr="001F24C0">
        <w:rPr>
          <w:rFonts w:ascii="Times New Roman" w:hAnsi="Times New Roman" w:cs="Times New Roman"/>
        </w:rPr>
        <w:t xml:space="preserve"> within your college.   </w:t>
      </w:r>
    </w:p>
    <w:p w14:paraId="59A3212B" w14:textId="0312D969" w:rsidR="00AF58AB" w:rsidRPr="001F24C0" w:rsidRDefault="00AF58AB" w:rsidP="00AF58AB">
      <w:pPr>
        <w:pStyle w:val="ListParagraph"/>
        <w:numPr>
          <w:ilvl w:val="0"/>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Evidence of need for the charge. </w:t>
      </w:r>
    </w:p>
    <w:p w14:paraId="623C5FB0" w14:textId="46E3075A"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Provide justification for the specific services and/or resources that will be provided to the students as a function of the charge which otherwise </w:t>
      </w:r>
      <w:r w:rsidR="00700685" w:rsidRPr="001F24C0">
        <w:rPr>
          <w:rFonts w:ascii="Times New Roman" w:hAnsi="Times New Roman" w:cs="Times New Roman"/>
        </w:rPr>
        <w:t>would not</w:t>
      </w:r>
      <w:r w:rsidRPr="001F24C0">
        <w:rPr>
          <w:rFonts w:ascii="Times New Roman" w:hAnsi="Times New Roman" w:cs="Times New Roman"/>
        </w:rPr>
        <w:t xml:space="preserve"> be available.</w:t>
      </w:r>
    </w:p>
    <w:p w14:paraId="412FC073" w14:textId="77777777"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Are there budgetary challenges impacted by program development or accreditation requirements that support a program charge?</w:t>
      </w:r>
    </w:p>
    <w:p w14:paraId="5FF6C9A0" w14:textId="77777777"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Impact of charge on applications for student enrollment.</w:t>
      </w:r>
    </w:p>
    <w:p w14:paraId="19A1F4C4" w14:textId="77777777" w:rsidR="00AF58AB" w:rsidRPr="001F24C0" w:rsidRDefault="00AF58AB" w:rsidP="00AF58AB">
      <w:pPr>
        <w:pStyle w:val="ListParagraph"/>
        <w:numPr>
          <w:ilvl w:val="0"/>
          <w:numId w:val="5"/>
        </w:numPr>
        <w:spacing w:after="0" w:line="240" w:lineRule="auto"/>
        <w:contextualSpacing w:val="0"/>
        <w:rPr>
          <w:rFonts w:ascii="Times New Roman" w:hAnsi="Times New Roman" w:cs="Times New Roman"/>
        </w:rPr>
      </w:pPr>
      <w:r w:rsidRPr="001F24C0">
        <w:rPr>
          <w:rFonts w:ascii="Times New Roman" w:hAnsi="Times New Roman" w:cs="Times New Roman"/>
        </w:rPr>
        <w:t>Description of how funding would be utilized if approved.</w:t>
      </w:r>
    </w:p>
    <w:p w14:paraId="7537BD6B" w14:textId="77777777"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Budget</w:t>
      </w:r>
    </w:p>
    <w:p w14:paraId="766AB73E" w14:textId="39D09C2B" w:rsidR="00AF58AB" w:rsidRPr="001F24C0" w:rsidRDefault="00AF58AB" w:rsidP="00AF58AB">
      <w:pPr>
        <w:pStyle w:val="ListParagraph"/>
        <w:numPr>
          <w:ilvl w:val="2"/>
          <w:numId w:val="5"/>
        </w:numPr>
        <w:spacing w:after="0" w:line="240" w:lineRule="auto"/>
        <w:contextualSpacing w:val="0"/>
        <w:rPr>
          <w:rFonts w:ascii="Times New Roman" w:hAnsi="Times New Roman" w:cs="Times New Roman"/>
        </w:rPr>
      </w:pPr>
      <w:r w:rsidRPr="001F24C0">
        <w:rPr>
          <w:rFonts w:ascii="Times New Roman" w:hAnsi="Times New Roman" w:cs="Times New Roman"/>
        </w:rPr>
        <w:t>Position type and number in each category:</w:t>
      </w:r>
    </w:p>
    <w:p w14:paraId="7704ABA6" w14:textId="77777777" w:rsidR="00AF58AB" w:rsidRPr="001F24C0" w:rsidRDefault="00AF58AB" w:rsidP="00AF58AB">
      <w:pPr>
        <w:pStyle w:val="ListParagraph"/>
        <w:numPr>
          <w:ilvl w:val="3"/>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Faculty (tenure track, special appointment), administrative professionals, state classified, GTAs/GSAs, corresponding FTE and fringe.  </w:t>
      </w:r>
    </w:p>
    <w:p w14:paraId="0939EF53" w14:textId="77777777" w:rsidR="00AF58AB" w:rsidRPr="001F24C0" w:rsidRDefault="00AF58AB" w:rsidP="00AF58AB">
      <w:pPr>
        <w:pStyle w:val="ListParagraph"/>
        <w:numPr>
          <w:ilvl w:val="2"/>
          <w:numId w:val="5"/>
        </w:numPr>
        <w:spacing w:after="0" w:line="240" w:lineRule="auto"/>
        <w:contextualSpacing w:val="0"/>
        <w:rPr>
          <w:rFonts w:ascii="Times New Roman" w:hAnsi="Times New Roman" w:cs="Times New Roman"/>
        </w:rPr>
      </w:pPr>
      <w:r w:rsidRPr="001F24C0">
        <w:rPr>
          <w:rFonts w:ascii="Times New Roman" w:hAnsi="Times New Roman" w:cs="Times New Roman"/>
        </w:rPr>
        <w:t>Other costs</w:t>
      </w:r>
    </w:p>
    <w:p w14:paraId="0E9F0BE9" w14:textId="77777777" w:rsidR="00AF58AB" w:rsidRPr="001F24C0" w:rsidRDefault="00AF58AB" w:rsidP="00AF58AB">
      <w:pPr>
        <w:pStyle w:val="ListParagraph"/>
        <w:numPr>
          <w:ilvl w:val="0"/>
          <w:numId w:val="5"/>
        </w:numPr>
        <w:spacing w:after="0" w:line="240" w:lineRule="auto"/>
        <w:contextualSpacing w:val="0"/>
        <w:rPr>
          <w:rFonts w:ascii="Times New Roman" w:hAnsi="Times New Roman" w:cs="Times New Roman"/>
        </w:rPr>
      </w:pPr>
      <w:r w:rsidRPr="001F24C0">
        <w:rPr>
          <w:rFonts w:ascii="Times New Roman" w:hAnsi="Times New Roman" w:cs="Times New Roman"/>
        </w:rPr>
        <w:t>Differential tuition charges</w:t>
      </w:r>
    </w:p>
    <w:p w14:paraId="0698AB6F" w14:textId="6912DEAD" w:rsidR="00AF58AB" w:rsidRPr="001F24C0" w:rsidRDefault="00AF58AB" w:rsidP="00AF58AB">
      <w:pPr>
        <w:pStyle w:val="ListParagraph"/>
        <w:numPr>
          <w:ilvl w:val="1"/>
          <w:numId w:val="5"/>
        </w:numPr>
        <w:spacing w:after="0" w:line="240" w:lineRule="auto"/>
        <w:contextualSpacing w:val="0"/>
        <w:rPr>
          <w:rFonts w:ascii="Times New Roman" w:hAnsi="Times New Roman" w:cs="Times New Roman"/>
        </w:rPr>
      </w:pPr>
      <w:r w:rsidRPr="001F24C0">
        <w:rPr>
          <w:rFonts w:ascii="Times New Roman" w:hAnsi="Times New Roman" w:cs="Times New Roman"/>
        </w:rPr>
        <w:t xml:space="preserve">Students who enroll in </w:t>
      </w:r>
      <w:r w:rsidR="00F922E5" w:rsidRPr="001F24C0">
        <w:rPr>
          <w:rFonts w:ascii="Times New Roman" w:hAnsi="Times New Roman" w:cs="Times New Roman"/>
        </w:rPr>
        <w:t>courses after accruing 60 credits at CSU</w:t>
      </w:r>
      <w:r w:rsidRPr="001F24C0">
        <w:rPr>
          <w:rFonts w:ascii="Times New Roman" w:hAnsi="Times New Roman" w:cs="Times New Roman"/>
        </w:rPr>
        <w:t xml:space="preserve"> </w:t>
      </w:r>
      <w:r w:rsidR="00F922E5" w:rsidRPr="001F24C0">
        <w:rPr>
          <w:rFonts w:ascii="Times New Roman" w:hAnsi="Times New Roman" w:cs="Times New Roman"/>
        </w:rPr>
        <w:t>will be</w:t>
      </w:r>
      <w:r w:rsidRPr="001F24C0">
        <w:rPr>
          <w:rFonts w:ascii="Times New Roman" w:hAnsi="Times New Roman" w:cs="Times New Roman"/>
        </w:rPr>
        <w:t xml:space="preserve"> assessed differential tuition </w:t>
      </w:r>
      <w:r w:rsidR="00174EE8" w:rsidRPr="001F24C0">
        <w:rPr>
          <w:rFonts w:ascii="Times New Roman" w:hAnsi="Times New Roman" w:cs="Times New Roman"/>
        </w:rPr>
        <w:t xml:space="preserve">on a per-credit/per course </w:t>
      </w:r>
      <w:r w:rsidR="00D170A9" w:rsidRPr="001F24C0">
        <w:rPr>
          <w:rFonts w:ascii="Times New Roman" w:hAnsi="Times New Roman" w:cs="Times New Roman"/>
        </w:rPr>
        <w:t xml:space="preserve">basis. Rates are determined according to the criteria indicated above. </w:t>
      </w:r>
      <w:r w:rsidRPr="001F24C0">
        <w:rPr>
          <w:rFonts w:ascii="Times New Roman" w:hAnsi="Times New Roman" w:cs="Times New Roman"/>
        </w:rPr>
        <w:t xml:space="preserve">This is the standard assessment system that will be utilized for all </w:t>
      </w:r>
      <w:r w:rsidR="00D170A9" w:rsidRPr="001F24C0">
        <w:rPr>
          <w:rFonts w:ascii="Times New Roman" w:hAnsi="Times New Roman" w:cs="Times New Roman"/>
        </w:rPr>
        <w:t xml:space="preserve">courses </w:t>
      </w:r>
      <w:r w:rsidRPr="001F24C0">
        <w:rPr>
          <w:rFonts w:ascii="Times New Roman" w:hAnsi="Times New Roman" w:cs="Times New Roman"/>
        </w:rPr>
        <w:t xml:space="preserve">in addition to “regular” tuition.  </w:t>
      </w:r>
    </w:p>
    <w:p w14:paraId="2E990C12" w14:textId="04688C07" w:rsidR="006E014E" w:rsidRPr="001F24C0" w:rsidRDefault="00AF58AB" w:rsidP="00AF58AB">
      <w:pPr>
        <w:pStyle w:val="ListParagraph"/>
        <w:numPr>
          <w:ilvl w:val="1"/>
          <w:numId w:val="5"/>
        </w:numPr>
        <w:spacing w:after="0" w:line="240" w:lineRule="auto"/>
        <w:contextualSpacing w:val="0"/>
        <w:rPr>
          <w:rFonts w:ascii="Times New Roman" w:hAnsi="Times New Roman" w:cs="Times New Roman"/>
          <w:i/>
        </w:rPr>
      </w:pPr>
      <w:r w:rsidRPr="001F24C0">
        <w:rPr>
          <w:rFonts w:ascii="Times New Roman" w:hAnsi="Times New Roman" w:cs="Times New Roman"/>
        </w:rPr>
        <w:t xml:space="preserve">When differential tuition is approved, it will be assessed to all students.  If the differential tuition increases, students will be assessed the new charge. </w:t>
      </w:r>
      <w:r w:rsidR="00D170A9" w:rsidRPr="001F24C0">
        <w:rPr>
          <w:rFonts w:ascii="Times New Roman" w:hAnsi="Times New Roman" w:cs="Times New Roman"/>
        </w:rPr>
        <w:t>The</w:t>
      </w:r>
      <w:r w:rsidRPr="001F24C0">
        <w:rPr>
          <w:rFonts w:ascii="Times New Roman" w:hAnsi="Times New Roman" w:cs="Times New Roman"/>
        </w:rPr>
        <w:t xml:space="preserve"> original differential tuition charged when </w:t>
      </w:r>
      <w:r w:rsidR="00D170A9" w:rsidRPr="001F24C0">
        <w:rPr>
          <w:rFonts w:ascii="Times New Roman" w:hAnsi="Times New Roman" w:cs="Times New Roman"/>
        </w:rPr>
        <w:t>a student</w:t>
      </w:r>
      <w:r w:rsidRPr="001F24C0">
        <w:rPr>
          <w:rFonts w:ascii="Times New Roman" w:hAnsi="Times New Roman" w:cs="Times New Roman"/>
        </w:rPr>
        <w:t xml:space="preserve"> initially enrolled </w:t>
      </w:r>
      <w:r w:rsidR="00D170A9" w:rsidRPr="001F24C0">
        <w:rPr>
          <w:rFonts w:ascii="Times New Roman" w:hAnsi="Times New Roman" w:cs="Times New Roman"/>
        </w:rPr>
        <w:t>will not influence charges in the instance of a differential tuition increase</w:t>
      </w:r>
      <w:r w:rsidRPr="001F24C0">
        <w:rPr>
          <w:rFonts w:ascii="Times New Roman" w:hAnsi="Times New Roman" w:cs="Times New Roman"/>
        </w:rPr>
        <w:t xml:space="preserve">. </w:t>
      </w:r>
    </w:p>
    <w:p w14:paraId="18D05820" w14:textId="6F22C374" w:rsidR="007B4428" w:rsidRPr="001F24C0" w:rsidRDefault="007B4428" w:rsidP="00D14947">
      <w:pPr>
        <w:pStyle w:val="ListParagraph"/>
        <w:spacing w:after="0" w:line="240" w:lineRule="auto"/>
        <w:ind w:left="1080"/>
        <w:contextualSpacing w:val="0"/>
        <w:rPr>
          <w:rFonts w:ascii="Times New Roman" w:hAnsi="Times New Roman" w:cs="Times New Roman"/>
          <w:i/>
        </w:rPr>
      </w:pPr>
    </w:p>
    <w:p w14:paraId="23B11D19" w14:textId="77777777" w:rsidR="00D14947" w:rsidRPr="001F24C0" w:rsidRDefault="00D14947" w:rsidP="00D14947">
      <w:pPr>
        <w:pStyle w:val="ListParagraph"/>
        <w:spacing w:after="0" w:line="240" w:lineRule="auto"/>
        <w:ind w:left="1080"/>
        <w:contextualSpacing w:val="0"/>
        <w:rPr>
          <w:rFonts w:ascii="Times New Roman" w:hAnsi="Times New Roman" w:cs="Times New Roman"/>
          <w:i/>
        </w:rPr>
      </w:pPr>
    </w:p>
    <w:p w14:paraId="6DD4035A" w14:textId="5D267B71" w:rsidR="00D14947" w:rsidRPr="001F24C0" w:rsidRDefault="00D170A9" w:rsidP="00AF58AB">
      <w:pPr>
        <w:rPr>
          <w:rFonts w:ascii="Times New Roman" w:hAnsi="Times New Roman" w:cs="Times New Roman"/>
        </w:rPr>
      </w:pPr>
      <w:r w:rsidRPr="001F24C0">
        <w:rPr>
          <w:rFonts w:ascii="Times New Roman" w:hAnsi="Times New Roman" w:cs="Times New Roman"/>
        </w:rPr>
        <w:t>Vice Provost for Undergraduate Affairs</w:t>
      </w:r>
      <w:r w:rsidR="00AF58AB" w:rsidRPr="001F24C0">
        <w:rPr>
          <w:rFonts w:ascii="Times New Roman" w:hAnsi="Times New Roman" w:cs="Times New Roman"/>
        </w:rPr>
        <w:t xml:space="preserve"> signature/date of approval: _____</w:t>
      </w:r>
      <w:r w:rsidRPr="001F24C0">
        <w:rPr>
          <w:rFonts w:ascii="Times New Roman" w:hAnsi="Times New Roman" w:cs="Times New Roman"/>
        </w:rPr>
        <w:t>________________</w:t>
      </w:r>
      <w:r w:rsidR="00AF58AB" w:rsidRPr="001F24C0">
        <w:rPr>
          <w:rFonts w:ascii="Times New Roman" w:hAnsi="Times New Roman" w:cs="Times New Roman"/>
        </w:rPr>
        <w:t>_________</w:t>
      </w:r>
    </w:p>
    <w:p w14:paraId="5BD155DA" w14:textId="326E2F39" w:rsidR="00AF58AB" w:rsidRPr="001F24C0" w:rsidRDefault="00AF58AB" w:rsidP="00AF58AB">
      <w:pPr>
        <w:rPr>
          <w:rFonts w:ascii="Times New Roman" w:hAnsi="Times New Roman" w:cs="Times New Roman"/>
        </w:rPr>
      </w:pPr>
      <w:r w:rsidRPr="001F24C0">
        <w:rPr>
          <w:rFonts w:ascii="Times New Roman" w:hAnsi="Times New Roman" w:cs="Times New Roman"/>
        </w:rPr>
        <w:t>Provost’s signature/date of approval: ______________________________________________</w:t>
      </w:r>
    </w:p>
    <w:p w14:paraId="4E4C59EE" w14:textId="77777777" w:rsidR="00D14947" w:rsidRPr="001F24C0" w:rsidRDefault="00AF58AB" w:rsidP="00AF58AB">
      <w:pPr>
        <w:rPr>
          <w:rFonts w:ascii="Times New Roman" w:hAnsi="Times New Roman" w:cs="Times New Roman"/>
        </w:rPr>
      </w:pPr>
      <w:r w:rsidRPr="001F24C0">
        <w:rPr>
          <w:rFonts w:ascii="Times New Roman" w:hAnsi="Times New Roman" w:cs="Times New Roman"/>
        </w:rPr>
        <w:t>Director, Office of Budgets, signature/date received: __________________________________</w:t>
      </w:r>
    </w:p>
    <w:p w14:paraId="6336AD94" w14:textId="5CB6078B" w:rsidR="00AF58AB" w:rsidRPr="001F24C0" w:rsidRDefault="00441629" w:rsidP="00AF58AB">
      <w:pPr>
        <w:rPr>
          <w:rFonts w:ascii="Times New Roman" w:hAnsi="Times New Roman" w:cs="Times New Roman"/>
        </w:rPr>
      </w:pPr>
      <w:r w:rsidRPr="001F24C0">
        <w:rPr>
          <w:rFonts w:ascii="Times New Roman" w:hAnsi="Times New Roman" w:cs="Times New Roman"/>
        </w:rPr>
        <w:br/>
      </w:r>
      <w:r w:rsidR="00AF58AB" w:rsidRPr="001F24C0">
        <w:rPr>
          <w:rFonts w:ascii="Times New Roman" w:hAnsi="Times New Roman" w:cs="Times New Roman"/>
        </w:rPr>
        <w:t>CC:  Associate Registrar</w:t>
      </w:r>
      <w:r w:rsidR="007B4428" w:rsidRPr="001F24C0">
        <w:rPr>
          <w:rFonts w:ascii="Times New Roman" w:hAnsi="Times New Roman" w:cs="Times New Roman"/>
        </w:rPr>
        <w:t xml:space="preserve">; </w:t>
      </w:r>
      <w:r w:rsidR="00AF58AB" w:rsidRPr="001F24C0">
        <w:rPr>
          <w:rFonts w:ascii="Times New Roman" w:hAnsi="Times New Roman" w:cs="Times New Roman"/>
        </w:rPr>
        <w:t>Department Head</w:t>
      </w:r>
      <w:r w:rsidR="007B4428" w:rsidRPr="001F24C0">
        <w:rPr>
          <w:rFonts w:ascii="Times New Roman" w:hAnsi="Times New Roman" w:cs="Times New Roman"/>
        </w:rPr>
        <w:t>; SAU Director</w:t>
      </w:r>
    </w:p>
    <w:sectPr w:rsidR="00AF58AB" w:rsidRPr="001F24C0" w:rsidSect="00C322F0">
      <w:headerReference w:type="default" r:id="rId10"/>
      <w:headerReference w:type="first" r:id="rId11"/>
      <w:pgSz w:w="12240" w:h="15840"/>
      <w:pgMar w:top="2304" w:right="1440" w:bottom="100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A170" w14:textId="77777777" w:rsidR="006E4DF5" w:rsidRDefault="006E4DF5" w:rsidP="004871EC">
      <w:pPr>
        <w:spacing w:after="0" w:line="240" w:lineRule="auto"/>
      </w:pPr>
      <w:r>
        <w:separator/>
      </w:r>
    </w:p>
  </w:endnote>
  <w:endnote w:type="continuationSeparator" w:id="0">
    <w:p w14:paraId="331A614E" w14:textId="77777777" w:rsidR="006E4DF5" w:rsidRDefault="006E4DF5"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6E8C9" w14:textId="77777777" w:rsidR="006E4DF5" w:rsidRDefault="006E4DF5" w:rsidP="004871EC">
      <w:pPr>
        <w:spacing w:after="0" w:line="240" w:lineRule="auto"/>
      </w:pPr>
      <w:r>
        <w:separator/>
      </w:r>
    </w:p>
  </w:footnote>
  <w:footnote w:type="continuationSeparator" w:id="0">
    <w:p w14:paraId="3012F7D7" w14:textId="77777777" w:rsidR="006E4DF5" w:rsidRDefault="006E4DF5"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BEDD"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1C44" w14:textId="77777777" w:rsidR="00B06106" w:rsidRDefault="00B06106" w:rsidP="009C1776">
    <w:pPr>
      <w:pStyle w:val="Header"/>
      <w:tabs>
        <w:tab w:val="clear" w:pos="4680"/>
        <w:tab w:val="clear" w:pos="9360"/>
      </w:tabs>
      <w:ind w:left="-1440"/>
    </w:pPr>
    <w:r>
      <w:rPr>
        <w:noProof/>
      </w:rPr>
      <w:drawing>
        <wp:anchor distT="0" distB="0" distL="114300" distR="114300" simplePos="0" relativeHeight="251659264" behindDoc="1" locked="0" layoutInCell="1" allowOverlap="1" wp14:anchorId="0F86C1B9" wp14:editId="2E0782ED">
          <wp:simplePos x="0" y="0"/>
          <wp:positionH relativeFrom="column">
            <wp:posOffset>-914400</wp:posOffset>
          </wp:positionH>
          <wp:positionV relativeFrom="paragraph">
            <wp:posOffset>0</wp:posOffset>
          </wp:positionV>
          <wp:extent cx="7772240" cy="10058194"/>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8C517D"/>
    <w:multiLevelType w:val="multilevel"/>
    <w:tmpl w:val="E0FE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E60E76"/>
    <w:multiLevelType w:val="hybridMultilevel"/>
    <w:tmpl w:val="D71CD8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12709A"/>
    <w:multiLevelType w:val="hybridMultilevel"/>
    <w:tmpl w:val="FC76E19C"/>
    <w:lvl w:ilvl="0" w:tplc="0409000F">
      <w:start w:val="1"/>
      <w:numFmt w:val="decimal"/>
      <w:lvlText w:val="%1."/>
      <w:lvlJc w:val="left"/>
      <w:pPr>
        <w:ind w:left="360" w:hanging="360"/>
      </w:pPr>
    </w:lvl>
    <w:lvl w:ilvl="1" w:tplc="692AC77C">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24328563">
    <w:abstractNumId w:val="2"/>
  </w:num>
  <w:num w:numId="2" w16cid:durableId="1891838874">
    <w:abstractNumId w:val="6"/>
  </w:num>
  <w:num w:numId="3" w16cid:durableId="2032414535">
    <w:abstractNumId w:val="4"/>
  </w:num>
  <w:num w:numId="4" w16cid:durableId="1766153175">
    <w:abstractNumId w:val="0"/>
  </w:num>
  <w:num w:numId="5" w16cid:durableId="787546208">
    <w:abstractNumId w:val="5"/>
  </w:num>
  <w:num w:numId="6" w16cid:durableId="485169243">
    <w:abstractNumId w:val="3"/>
  </w:num>
  <w:num w:numId="7" w16cid:durableId="116610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1EC"/>
    <w:rsid w:val="000C20EF"/>
    <w:rsid w:val="0013451A"/>
    <w:rsid w:val="00140883"/>
    <w:rsid w:val="00174EE8"/>
    <w:rsid w:val="00176C71"/>
    <w:rsid w:val="001C4801"/>
    <w:rsid w:val="001F24C0"/>
    <w:rsid w:val="0034537D"/>
    <w:rsid w:val="00372AA7"/>
    <w:rsid w:val="003851A1"/>
    <w:rsid w:val="003A42E4"/>
    <w:rsid w:val="00441629"/>
    <w:rsid w:val="004871EC"/>
    <w:rsid w:val="004B7675"/>
    <w:rsid w:val="004C04EB"/>
    <w:rsid w:val="004C313A"/>
    <w:rsid w:val="005168AD"/>
    <w:rsid w:val="005E0635"/>
    <w:rsid w:val="006342A7"/>
    <w:rsid w:val="00635BDD"/>
    <w:rsid w:val="00653A85"/>
    <w:rsid w:val="006E014E"/>
    <w:rsid w:val="006E4DF5"/>
    <w:rsid w:val="00700685"/>
    <w:rsid w:val="007114BE"/>
    <w:rsid w:val="007127E5"/>
    <w:rsid w:val="007168C0"/>
    <w:rsid w:val="00731C42"/>
    <w:rsid w:val="00757847"/>
    <w:rsid w:val="007B4428"/>
    <w:rsid w:val="008354AC"/>
    <w:rsid w:val="008415DC"/>
    <w:rsid w:val="00880200"/>
    <w:rsid w:val="008F6FD9"/>
    <w:rsid w:val="00956D89"/>
    <w:rsid w:val="00973C0F"/>
    <w:rsid w:val="009C1776"/>
    <w:rsid w:val="009D234C"/>
    <w:rsid w:val="009D755F"/>
    <w:rsid w:val="00A97465"/>
    <w:rsid w:val="00AC06C9"/>
    <w:rsid w:val="00AF58AB"/>
    <w:rsid w:val="00B06106"/>
    <w:rsid w:val="00B15DE2"/>
    <w:rsid w:val="00BE52ED"/>
    <w:rsid w:val="00BF2238"/>
    <w:rsid w:val="00C06C58"/>
    <w:rsid w:val="00C322F0"/>
    <w:rsid w:val="00C56E1E"/>
    <w:rsid w:val="00D012A0"/>
    <w:rsid w:val="00D14947"/>
    <w:rsid w:val="00D16CAC"/>
    <w:rsid w:val="00D170A9"/>
    <w:rsid w:val="00D65CED"/>
    <w:rsid w:val="00DF58A4"/>
    <w:rsid w:val="00E51D1B"/>
    <w:rsid w:val="00E62E7A"/>
    <w:rsid w:val="00E82A2F"/>
    <w:rsid w:val="00E8741F"/>
    <w:rsid w:val="00E92526"/>
    <w:rsid w:val="00E936BE"/>
    <w:rsid w:val="00F146AE"/>
    <w:rsid w:val="00F3201E"/>
    <w:rsid w:val="00F922E5"/>
    <w:rsid w:val="00FB3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792C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Strong">
    <w:name w:val="Strong"/>
    <w:basedOn w:val="DefaultParagraphFont"/>
    <w:uiPriority w:val="22"/>
    <w:qFormat/>
    <w:rsid w:val="00956D89"/>
    <w:rPr>
      <w:b/>
      <w:bCs/>
    </w:rPr>
  </w:style>
  <w:style w:type="character" w:styleId="CommentReference">
    <w:name w:val="annotation reference"/>
    <w:basedOn w:val="DefaultParagraphFont"/>
    <w:uiPriority w:val="99"/>
    <w:semiHidden/>
    <w:unhideWhenUsed/>
    <w:rsid w:val="00176C71"/>
    <w:rPr>
      <w:sz w:val="16"/>
      <w:szCs w:val="16"/>
    </w:rPr>
  </w:style>
  <w:style w:type="paragraph" w:styleId="CommentText">
    <w:name w:val="annotation text"/>
    <w:basedOn w:val="Normal"/>
    <w:link w:val="CommentTextChar"/>
    <w:uiPriority w:val="99"/>
    <w:semiHidden/>
    <w:unhideWhenUsed/>
    <w:rsid w:val="00176C71"/>
    <w:pPr>
      <w:spacing w:line="240" w:lineRule="auto"/>
    </w:pPr>
    <w:rPr>
      <w:sz w:val="20"/>
      <w:szCs w:val="20"/>
    </w:rPr>
  </w:style>
  <w:style w:type="character" w:customStyle="1" w:styleId="CommentTextChar">
    <w:name w:val="Comment Text Char"/>
    <w:basedOn w:val="DefaultParagraphFont"/>
    <w:link w:val="CommentText"/>
    <w:uiPriority w:val="99"/>
    <w:semiHidden/>
    <w:rsid w:val="00176C71"/>
    <w:rPr>
      <w:sz w:val="20"/>
      <w:szCs w:val="20"/>
    </w:rPr>
  </w:style>
  <w:style w:type="paragraph" w:styleId="CommentSubject">
    <w:name w:val="annotation subject"/>
    <w:basedOn w:val="CommentText"/>
    <w:next w:val="CommentText"/>
    <w:link w:val="CommentSubjectChar"/>
    <w:uiPriority w:val="99"/>
    <w:semiHidden/>
    <w:unhideWhenUsed/>
    <w:rsid w:val="00176C71"/>
    <w:rPr>
      <w:b/>
      <w:bCs/>
    </w:rPr>
  </w:style>
  <w:style w:type="character" w:customStyle="1" w:styleId="CommentSubjectChar">
    <w:name w:val="Comment Subject Char"/>
    <w:basedOn w:val="CommentTextChar"/>
    <w:link w:val="CommentSubject"/>
    <w:uiPriority w:val="99"/>
    <w:semiHidden/>
    <w:rsid w:val="00176C71"/>
    <w:rPr>
      <w:b/>
      <w:bCs/>
      <w:sz w:val="20"/>
      <w:szCs w:val="20"/>
    </w:rPr>
  </w:style>
  <w:style w:type="character" w:styleId="UnresolvedMention">
    <w:name w:val="Unresolved Mention"/>
    <w:basedOn w:val="DefaultParagraphFont"/>
    <w:uiPriority w:val="99"/>
    <w:semiHidden/>
    <w:unhideWhenUsed/>
    <w:rsid w:val="001F2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165633963">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ialaid.colostate.edu/differential-tui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inancialaid.colostate.edu/media/sites/38/2022/07/Undergraduate_Differential_Tui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10BD9-C8B8-41DC-80A1-872064A2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Mravinec,Kristin</cp:lastModifiedBy>
  <cp:revision>3</cp:revision>
  <cp:lastPrinted>2018-02-14T19:50:00Z</cp:lastPrinted>
  <dcterms:created xsi:type="dcterms:W3CDTF">2023-02-08T15:23:00Z</dcterms:created>
  <dcterms:modified xsi:type="dcterms:W3CDTF">2023-02-08T15:40:00Z</dcterms:modified>
</cp:coreProperties>
</file>