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82A0CE" w14:textId="1A21ED5A" w:rsidR="00A70D54" w:rsidRPr="00A70D54" w:rsidRDefault="00A70D54" w:rsidP="00A70D54">
      <w:pPr>
        <w:pStyle w:val="ListParagraph"/>
        <w:spacing w:after="0" w:line="250" w:lineRule="auto"/>
        <w:ind w:left="1800"/>
        <w:jc w:val="center"/>
        <w:rPr>
          <w:rFonts w:ascii="Arial" w:eastAsia="Calibri" w:hAnsi="Arial" w:cs="Arial"/>
          <w:color w:val="4E4E50" w:themeColor="text1"/>
          <w:highlight w:val="yellow"/>
        </w:rPr>
      </w:pPr>
      <w:r w:rsidRPr="00A70D54">
        <w:rPr>
          <w:rFonts w:ascii="Arial" w:hAnsi="Arial" w:cs="Arial"/>
          <w:color w:val="4E4E50" w:themeColor="text1"/>
        </w:rPr>
        <w:br/>
      </w:r>
    </w:p>
    <w:p w14:paraId="038DEC50" w14:textId="32E9EC44" w:rsidR="00B06106" w:rsidRDefault="00D03977" w:rsidP="00B06106">
      <w:pPr>
        <w:spacing w:after="0" w:line="250" w:lineRule="auto"/>
        <w:rPr>
          <w:rFonts w:ascii="Arial" w:eastAsia="Calibri" w:hAnsi="Arial" w:cs="Arial"/>
          <w:color w:val="4E4E50" w:themeColor="text1"/>
        </w:rPr>
      </w:pPr>
      <w:r w:rsidRPr="00436FDF">
        <w:rPr>
          <w:rFonts w:ascii="Arial" w:eastAsia="Calibri" w:hAnsi="Arial" w:cs="Arial"/>
          <w:color w:val="4E4E50" w:themeColor="text1"/>
          <w:highlight w:val="yellow"/>
        </w:rPr>
        <w:t>[Note: This document is intended to be digitally delivered]</w:t>
      </w:r>
    </w:p>
    <w:p w14:paraId="76AF58C1" w14:textId="20B5B0CB" w:rsidR="00B06106" w:rsidRPr="006F0DFF" w:rsidRDefault="00A70D54" w:rsidP="00B06106">
      <w:pPr>
        <w:spacing w:after="0" w:line="250" w:lineRule="auto"/>
        <w:rPr>
          <w:rFonts w:ascii="Arial" w:hAnsi="Arial" w:cs="Arial"/>
          <w:color w:val="4E4E50" w:themeColor="text1"/>
        </w:rPr>
      </w:pPr>
      <w:r>
        <w:rPr>
          <w:rFonts w:ascii="Arial" w:eastAsia="Calibri" w:hAnsi="Arial" w:cs="Arial"/>
          <w:color w:val="4E4E50" w:themeColor="text1"/>
          <w:highlight w:val="yellow"/>
        </w:rPr>
        <w:t xml:space="preserve"> </w:t>
      </w:r>
      <w:r w:rsidR="00B13A73">
        <w:rPr>
          <w:rFonts w:ascii="Arial" w:eastAsia="Calibri" w:hAnsi="Arial" w:cs="Arial"/>
          <w:color w:val="4E4E50" w:themeColor="text1"/>
          <w:highlight w:val="yellow"/>
        </w:rPr>
        <w:t>[</w:t>
      </w:r>
      <w:r w:rsidR="00BE7249" w:rsidRPr="00B13A73">
        <w:rPr>
          <w:rFonts w:ascii="Arial" w:eastAsia="Calibri" w:hAnsi="Arial" w:cs="Arial"/>
          <w:i/>
          <w:color w:val="4E4E50" w:themeColor="text1"/>
          <w:highlight w:val="yellow"/>
        </w:rPr>
        <w:t>DATE</w:t>
      </w:r>
      <w:r w:rsidR="00B13A73">
        <w:rPr>
          <w:rFonts w:ascii="Arial" w:eastAsia="Calibri" w:hAnsi="Arial" w:cs="Arial"/>
          <w:color w:val="4E4E50" w:themeColor="text1"/>
          <w:highlight w:val="yellow"/>
        </w:rPr>
        <w:t>]</w:t>
      </w:r>
    </w:p>
    <w:p w14:paraId="3FECDDF2" w14:textId="77777777" w:rsidR="00372AA7" w:rsidRPr="006F0DFF" w:rsidRDefault="00372AA7" w:rsidP="004C04EB">
      <w:pPr>
        <w:spacing w:after="0" w:line="250" w:lineRule="auto"/>
        <w:rPr>
          <w:rFonts w:ascii="Arial" w:hAnsi="Arial" w:cs="Arial"/>
          <w:color w:val="4E4E50" w:themeColor="text1"/>
        </w:rPr>
      </w:pPr>
    </w:p>
    <w:p w14:paraId="7D0B743D" w14:textId="77777777" w:rsidR="00372AA7" w:rsidRPr="006F0DFF" w:rsidRDefault="00372AA7" w:rsidP="004C04EB">
      <w:pPr>
        <w:spacing w:after="0" w:line="250" w:lineRule="auto"/>
        <w:rPr>
          <w:rFonts w:ascii="Arial" w:hAnsi="Arial" w:cs="Arial"/>
          <w:color w:val="4E4E50" w:themeColor="text1"/>
        </w:rPr>
      </w:pPr>
    </w:p>
    <w:p w14:paraId="3B773482" w14:textId="77777777" w:rsidR="00372AA7" w:rsidRPr="006F0DFF" w:rsidRDefault="00372AA7" w:rsidP="004C04EB">
      <w:pPr>
        <w:spacing w:after="0" w:line="250" w:lineRule="auto"/>
        <w:rPr>
          <w:rFonts w:ascii="Arial" w:hAnsi="Arial" w:cs="Arial"/>
          <w:color w:val="4E4E50" w:themeColor="text1"/>
        </w:rPr>
      </w:pPr>
    </w:p>
    <w:p w14:paraId="4F2E708D" w14:textId="78FD80EC" w:rsidR="00F3201E" w:rsidRPr="006F0DFF" w:rsidRDefault="00F3201E" w:rsidP="00F3201E">
      <w:pPr>
        <w:spacing w:after="0" w:line="250" w:lineRule="auto"/>
        <w:rPr>
          <w:rFonts w:ascii="Arial" w:hAnsi="Arial" w:cs="Arial"/>
          <w:color w:val="4E4E50" w:themeColor="text1"/>
        </w:rPr>
      </w:pPr>
      <w:r w:rsidRPr="006F0DFF">
        <w:rPr>
          <w:rFonts w:ascii="Arial" w:eastAsia="Calibri" w:hAnsi="Arial" w:cs="Arial"/>
          <w:color w:val="4E4E50" w:themeColor="text1"/>
        </w:rPr>
        <w:t>Dear</w:t>
      </w:r>
      <w:r w:rsidRPr="006F0DFF">
        <w:rPr>
          <w:rFonts w:ascii="Arial" w:hAnsi="Arial" w:cs="Arial"/>
          <w:color w:val="4E4E50" w:themeColor="text1"/>
        </w:rPr>
        <w:t xml:space="preserve"> </w:t>
      </w:r>
      <w:r w:rsidR="006F0DFF" w:rsidRPr="006F0DFF">
        <w:rPr>
          <w:rFonts w:ascii="Arial" w:hAnsi="Arial" w:cs="Arial"/>
          <w:color w:val="4E4E50" w:themeColor="text1"/>
        </w:rPr>
        <w:t>[</w:t>
      </w:r>
      <w:r w:rsidR="006F0DFF" w:rsidRPr="00B13A73">
        <w:rPr>
          <w:rFonts w:ascii="Arial" w:hAnsi="Arial" w:cs="Arial"/>
          <w:i/>
          <w:color w:val="4E4E50" w:themeColor="text1"/>
          <w:highlight w:val="yellow"/>
        </w:rPr>
        <w:t xml:space="preserve">Insert </w:t>
      </w:r>
      <w:r w:rsidR="006F0DFF" w:rsidRPr="00B13A73">
        <w:rPr>
          <w:rFonts w:ascii="Arial" w:eastAsia="Calibri" w:hAnsi="Arial" w:cs="Arial"/>
          <w:i/>
          <w:color w:val="4E4E50" w:themeColor="text1"/>
          <w:highlight w:val="yellow"/>
        </w:rPr>
        <w:t>Applicant’s Name</w:t>
      </w:r>
      <w:r w:rsidR="006F0DFF" w:rsidRPr="006F0DFF">
        <w:rPr>
          <w:rFonts w:ascii="Arial" w:eastAsia="Calibri" w:hAnsi="Arial" w:cs="Arial"/>
          <w:color w:val="4E4E50" w:themeColor="text1"/>
        </w:rPr>
        <w:t>]</w:t>
      </w:r>
      <w:r w:rsidRPr="006F0DFF">
        <w:rPr>
          <w:rFonts w:ascii="Arial" w:hAnsi="Arial" w:cs="Arial"/>
          <w:color w:val="4E4E50" w:themeColor="text1"/>
        </w:rPr>
        <w:t>:</w:t>
      </w:r>
    </w:p>
    <w:p w14:paraId="43A0BA7F" w14:textId="77777777" w:rsidR="00F3201E" w:rsidRPr="006F0DFF" w:rsidRDefault="00F3201E" w:rsidP="00F3201E">
      <w:pPr>
        <w:spacing w:after="0" w:line="250" w:lineRule="auto"/>
        <w:rPr>
          <w:rFonts w:ascii="Arial" w:hAnsi="Arial" w:cs="Arial"/>
          <w:color w:val="4E4E50" w:themeColor="text1"/>
        </w:rPr>
      </w:pPr>
    </w:p>
    <w:p w14:paraId="2F38E364" w14:textId="5568A277" w:rsidR="00464D41" w:rsidRDefault="00347722" w:rsidP="00F3201E">
      <w:pPr>
        <w:spacing w:after="0" w:line="250" w:lineRule="auto"/>
        <w:rPr>
          <w:rFonts w:ascii="Arial" w:eastAsia="Calibri" w:hAnsi="Arial" w:cs="Arial"/>
          <w:color w:val="4E4E50" w:themeColor="text1"/>
        </w:rPr>
      </w:pPr>
      <w:r w:rsidRPr="00347722">
        <w:rPr>
          <w:rFonts w:ascii="Arial" w:eastAsia="Calibri" w:hAnsi="Arial" w:cs="Arial"/>
          <w:color w:val="4E4E50" w:themeColor="text1"/>
        </w:rPr>
        <w:t xml:space="preserve">Congratulations!  You have been recommended for admission to the </w:t>
      </w:r>
      <w:r w:rsidRPr="00347722">
        <w:rPr>
          <w:rFonts w:ascii="Arial" w:eastAsia="Calibri" w:hAnsi="Arial" w:cs="Arial"/>
          <w:color w:val="4E4E50" w:themeColor="text1"/>
          <w:highlight w:val="yellow"/>
        </w:rPr>
        <w:t>[Program Name</w:t>
      </w:r>
      <w:r w:rsidRPr="00347722">
        <w:rPr>
          <w:rFonts w:ascii="Arial" w:eastAsia="Calibri" w:hAnsi="Arial" w:cs="Arial"/>
          <w:color w:val="4E4E50" w:themeColor="text1"/>
        </w:rPr>
        <w:t>] program at Colorado State University (CSU). This correspondence</w:t>
      </w:r>
      <w:r w:rsidR="003741BF">
        <w:rPr>
          <w:rFonts w:ascii="Arial" w:eastAsia="Calibri" w:hAnsi="Arial" w:cs="Arial"/>
          <w:color w:val="4E4E50" w:themeColor="text1"/>
        </w:rPr>
        <w:t xml:space="preserve"> serves as an offer letter — </w:t>
      </w:r>
      <w:r w:rsidR="00B73481">
        <w:rPr>
          <w:rFonts w:ascii="Arial" w:eastAsia="Calibri" w:hAnsi="Arial" w:cs="Arial"/>
          <w:color w:val="4E4E50" w:themeColor="text1"/>
        </w:rPr>
        <w:t xml:space="preserve">official </w:t>
      </w:r>
      <w:r w:rsidRPr="00347722">
        <w:rPr>
          <w:rFonts w:ascii="Arial" w:eastAsia="Calibri" w:hAnsi="Arial" w:cs="Arial"/>
          <w:color w:val="4E4E50" w:themeColor="text1"/>
        </w:rPr>
        <w:t xml:space="preserve">admission will follow. The recommendation for admission is subject to </w:t>
      </w:r>
      <w:hyperlink r:id="rId11" w:history="1">
        <w:r w:rsidR="00464D41" w:rsidRPr="00464D41">
          <w:rPr>
            <w:rStyle w:val="Hyperlink"/>
            <w:rFonts w:ascii="Arial" w:eastAsia="Calibri" w:hAnsi="Arial" w:cs="Arial"/>
          </w:rPr>
          <w:t>the terms and conditions</w:t>
        </w:r>
      </w:hyperlink>
      <w:r w:rsidR="00464D41">
        <w:rPr>
          <w:rFonts w:ascii="Arial" w:eastAsia="Calibri" w:hAnsi="Arial" w:cs="Arial"/>
          <w:color w:val="4E4E50" w:themeColor="text1"/>
        </w:rPr>
        <w:t xml:space="preserve"> </w:t>
      </w:r>
      <w:r w:rsidRPr="00347722">
        <w:rPr>
          <w:rFonts w:ascii="Arial" w:eastAsia="Calibri" w:hAnsi="Arial" w:cs="Arial"/>
          <w:color w:val="4E4E50" w:themeColor="text1"/>
        </w:rPr>
        <w:t xml:space="preserve">in effect in the Graduate and Professional Bulletin. Upon the successful submission of all requirements and documentation required in your application, the Graduate School will send you </w:t>
      </w:r>
      <w:r>
        <w:rPr>
          <w:rFonts w:ascii="Arial" w:eastAsia="Calibri" w:hAnsi="Arial" w:cs="Arial"/>
          <w:color w:val="4E4E50" w:themeColor="text1"/>
        </w:rPr>
        <w:t xml:space="preserve">a </w:t>
      </w:r>
      <w:r w:rsidRPr="00347722">
        <w:rPr>
          <w:rFonts w:ascii="Arial" w:eastAsia="Calibri" w:hAnsi="Arial" w:cs="Arial"/>
          <w:b/>
          <w:i/>
          <w:color w:val="4E4E50" w:themeColor="text1"/>
        </w:rPr>
        <w:t>separate</w:t>
      </w:r>
      <w:r w:rsidRPr="00347722">
        <w:rPr>
          <w:rFonts w:ascii="Arial" w:eastAsia="Calibri" w:hAnsi="Arial" w:cs="Arial"/>
          <w:color w:val="4E4E50" w:themeColor="text1"/>
        </w:rPr>
        <w:t xml:space="preserve"> official offer of admission.  </w:t>
      </w:r>
    </w:p>
    <w:p w14:paraId="03863B35" w14:textId="77777777" w:rsidR="00464D41" w:rsidRDefault="00464D41" w:rsidP="00F3201E">
      <w:pPr>
        <w:spacing w:after="0" w:line="250" w:lineRule="auto"/>
        <w:rPr>
          <w:rFonts w:ascii="Arial" w:eastAsia="Calibri" w:hAnsi="Arial" w:cs="Arial"/>
          <w:color w:val="4E4E50" w:themeColor="text1"/>
        </w:rPr>
      </w:pPr>
    </w:p>
    <w:p w14:paraId="5A2C776A" w14:textId="2F72F909" w:rsidR="00BE7249" w:rsidRDefault="00B42864" w:rsidP="00F3201E">
      <w:pPr>
        <w:spacing w:after="0" w:line="250" w:lineRule="auto"/>
        <w:rPr>
          <w:rFonts w:ascii="Arial" w:eastAsia="Calibri" w:hAnsi="Arial" w:cs="Arial"/>
          <w:color w:val="4E4E50" w:themeColor="text1"/>
        </w:rPr>
      </w:pPr>
      <w:r>
        <w:rPr>
          <w:rFonts w:ascii="Arial" w:eastAsia="Calibri" w:hAnsi="Arial" w:cs="Arial"/>
          <w:color w:val="4E4E50" w:themeColor="text1"/>
        </w:rPr>
        <w:t xml:space="preserve">Dr. </w:t>
      </w:r>
      <w:r w:rsidR="00464D41">
        <w:rPr>
          <w:rFonts w:ascii="Arial" w:eastAsia="Calibri" w:hAnsi="Arial" w:cs="Arial"/>
          <w:color w:val="4E4E50" w:themeColor="text1"/>
        </w:rPr>
        <w:t>[</w:t>
      </w:r>
      <w:r w:rsidR="00464D41" w:rsidRPr="00B13A73">
        <w:rPr>
          <w:rFonts w:ascii="Arial" w:eastAsia="Calibri" w:hAnsi="Arial" w:cs="Arial"/>
          <w:i/>
          <w:color w:val="4E4E50" w:themeColor="text1"/>
          <w:highlight w:val="yellow"/>
        </w:rPr>
        <w:t>Insert prospective advisor’s name here</w:t>
      </w:r>
      <w:r w:rsidR="00464D41" w:rsidRPr="00B13A73">
        <w:rPr>
          <w:rFonts w:ascii="Arial" w:eastAsia="Calibri" w:hAnsi="Arial" w:cs="Arial"/>
          <w:color w:val="4E4E50" w:themeColor="text1"/>
          <w:highlight w:val="yellow"/>
        </w:rPr>
        <w:t>]</w:t>
      </w:r>
      <w:r>
        <w:rPr>
          <w:rFonts w:ascii="Arial" w:eastAsia="Calibri" w:hAnsi="Arial" w:cs="Arial"/>
          <w:color w:val="4E4E50" w:themeColor="text1"/>
        </w:rPr>
        <w:t>, a/</w:t>
      </w:r>
      <w:proofErr w:type="gramStart"/>
      <w:r>
        <w:rPr>
          <w:rFonts w:ascii="Arial" w:eastAsia="Calibri" w:hAnsi="Arial" w:cs="Arial"/>
          <w:color w:val="4E4E50" w:themeColor="text1"/>
        </w:rPr>
        <w:t>an</w:t>
      </w:r>
      <w:r w:rsidR="00B13A73">
        <w:rPr>
          <w:rFonts w:ascii="Arial" w:eastAsia="Calibri" w:hAnsi="Arial" w:cs="Arial"/>
          <w:color w:val="4E4E50" w:themeColor="text1"/>
        </w:rPr>
        <w:t>[</w:t>
      </w:r>
      <w:proofErr w:type="gramEnd"/>
      <w:r w:rsidR="00B13A73" w:rsidRPr="00B13A73">
        <w:rPr>
          <w:rFonts w:ascii="Arial" w:eastAsia="Calibri" w:hAnsi="Arial" w:cs="Arial"/>
          <w:i/>
          <w:color w:val="4E4E50" w:themeColor="text1"/>
          <w:highlight w:val="yellow"/>
        </w:rPr>
        <w:t>advisor’s title</w:t>
      </w:r>
      <w:r w:rsidR="00B13A73">
        <w:rPr>
          <w:rFonts w:ascii="Arial" w:eastAsia="Calibri" w:hAnsi="Arial" w:cs="Arial"/>
          <w:color w:val="4E4E50" w:themeColor="text1"/>
        </w:rPr>
        <w:t>]</w:t>
      </w:r>
      <w:r>
        <w:rPr>
          <w:rFonts w:ascii="Arial" w:eastAsia="Calibri" w:hAnsi="Arial" w:cs="Arial"/>
          <w:color w:val="4E4E50" w:themeColor="text1"/>
        </w:rPr>
        <w:t xml:space="preserve">, has agreed to </w:t>
      </w:r>
      <w:r w:rsidR="00464D41" w:rsidRPr="006F0DFF">
        <w:rPr>
          <w:rFonts w:ascii="Arial" w:eastAsia="Calibri" w:hAnsi="Arial" w:cs="Arial"/>
          <w:color w:val="4E4E50" w:themeColor="text1"/>
        </w:rPr>
        <w:t xml:space="preserve">serve as </w:t>
      </w:r>
      <w:r w:rsidR="00464D41">
        <w:rPr>
          <w:rFonts w:ascii="Arial" w:eastAsia="Calibri" w:hAnsi="Arial" w:cs="Arial"/>
          <w:color w:val="4E4E50" w:themeColor="text1"/>
        </w:rPr>
        <w:t>your</w:t>
      </w:r>
      <w:r w:rsidR="00464D41" w:rsidRPr="006F0DFF">
        <w:rPr>
          <w:rFonts w:ascii="Arial" w:eastAsia="Calibri" w:hAnsi="Arial" w:cs="Arial"/>
          <w:color w:val="4E4E50" w:themeColor="text1"/>
        </w:rPr>
        <w:t xml:space="preserve"> </w:t>
      </w:r>
      <w:r>
        <w:rPr>
          <w:rFonts w:ascii="Arial" w:eastAsia="Calibri" w:hAnsi="Arial" w:cs="Arial"/>
          <w:color w:val="4E4E50" w:themeColor="text1"/>
        </w:rPr>
        <w:t xml:space="preserve">advisor and </w:t>
      </w:r>
      <w:r w:rsidR="00464D41" w:rsidRPr="006F0DFF">
        <w:rPr>
          <w:rFonts w:ascii="Arial" w:eastAsia="Calibri" w:hAnsi="Arial" w:cs="Arial"/>
          <w:color w:val="4E4E50" w:themeColor="text1"/>
        </w:rPr>
        <w:t>mentor</w:t>
      </w:r>
      <w:r>
        <w:rPr>
          <w:rFonts w:ascii="Arial" w:eastAsia="Calibri" w:hAnsi="Arial" w:cs="Arial"/>
          <w:color w:val="4E4E50" w:themeColor="text1"/>
        </w:rPr>
        <w:t>.</w:t>
      </w:r>
      <w:r w:rsidR="002C2CE7">
        <w:rPr>
          <w:rFonts w:ascii="Arial" w:eastAsia="Calibri" w:hAnsi="Arial" w:cs="Arial"/>
          <w:color w:val="4E4E50" w:themeColor="text1"/>
        </w:rPr>
        <w:t xml:space="preserve"> [</w:t>
      </w:r>
      <w:r w:rsidR="002C2CE7" w:rsidRPr="00FB70D4">
        <w:rPr>
          <w:rFonts w:ascii="Arial" w:eastAsia="Calibri" w:hAnsi="Arial" w:cs="Arial"/>
          <w:i/>
          <w:iCs/>
          <w:color w:val="4E4E50" w:themeColor="text1"/>
          <w:highlight w:val="yellow"/>
        </w:rPr>
        <w:t>Add initial expectations, including meetings with advisor</w:t>
      </w:r>
      <w:r w:rsidR="002C2CE7">
        <w:rPr>
          <w:rFonts w:ascii="Arial" w:eastAsia="Calibri" w:hAnsi="Arial" w:cs="Arial"/>
          <w:color w:val="4E4E50" w:themeColor="text1"/>
        </w:rPr>
        <w:t xml:space="preserve">]. </w:t>
      </w:r>
    </w:p>
    <w:p w14:paraId="5B12C731" w14:textId="1287D1F9" w:rsidR="00464D41" w:rsidRDefault="00464D41" w:rsidP="00F3201E">
      <w:pPr>
        <w:spacing w:after="0" w:line="250" w:lineRule="auto"/>
        <w:rPr>
          <w:rFonts w:ascii="Arial" w:eastAsia="Calibri" w:hAnsi="Arial" w:cs="Arial"/>
          <w:color w:val="4E4E50" w:themeColor="text1"/>
        </w:rPr>
      </w:pPr>
    </w:p>
    <w:p w14:paraId="149E0B5E" w14:textId="36A4B5D6" w:rsidR="002C2CE7" w:rsidRDefault="00B13A73" w:rsidP="00F3201E">
      <w:pPr>
        <w:spacing w:after="0" w:line="250" w:lineRule="auto"/>
        <w:rPr>
          <w:rFonts w:ascii="Arial" w:eastAsia="Calibri" w:hAnsi="Arial" w:cs="Arial"/>
          <w:color w:val="4E4E50" w:themeColor="text1"/>
        </w:rPr>
      </w:pPr>
      <w:r w:rsidRPr="006F0DFF">
        <w:rPr>
          <w:rFonts w:ascii="Arial" w:hAnsi="Arial" w:cs="Arial"/>
          <w:color w:val="4E4E50" w:themeColor="text1"/>
        </w:rPr>
        <w:t>[</w:t>
      </w:r>
      <w:r w:rsidRPr="00B13A73">
        <w:rPr>
          <w:rFonts w:ascii="Arial" w:hAnsi="Arial" w:cs="Arial"/>
          <w:i/>
          <w:color w:val="4E4E50" w:themeColor="text1"/>
          <w:highlight w:val="yellow"/>
        </w:rPr>
        <w:t xml:space="preserve">Insert </w:t>
      </w:r>
      <w:r w:rsidRPr="00B13A73">
        <w:rPr>
          <w:rFonts w:ascii="Arial" w:eastAsia="Calibri" w:hAnsi="Arial" w:cs="Arial"/>
          <w:i/>
          <w:color w:val="4E4E50" w:themeColor="text1"/>
          <w:highlight w:val="yellow"/>
        </w:rPr>
        <w:t>Applicant’s Name</w:t>
      </w:r>
      <w:r w:rsidRPr="006F0DFF">
        <w:rPr>
          <w:rFonts w:ascii="Arial" w:eastAsia="Calibri" w:hAnsi="Arial" w:cs="Arial"/>
          <w:color w:val="4E4E50" w:themeColor="text1"/>
        </w:rPr>
        <w:t>]</w:t>
      </w:r>
      <w:r w:rsidR="00464D41" w:rsidRPr="006F0DFF">
        <w:rPr>
          <w:rFonts w:ascii="Arial" w:eastAsia="Calibri" w:hAnsi="Arial" w:cs="Arial"/>
          <w:color w:val="4E4E50" w:themeColor="text1"/>
        </w:rPr>
        <w:t xml:space="preserve"> will be provided office space in </w:t>
      </w:r>
      <w:r w:rsidRPr="00B13A73">
        <w:rPr>
          <w:rFonts w:ascii="Arial" w:eastAsia="Calibri" w:hAnsi="Arial" w:cs="Arial"/>
          <w:i/>
          <w:color w:val="4E4E50" w:themeColor="text1"/>
          <w:highlight w:val="yellow"/>
        </w:rPr>
        <w:t>[location</w:t>
      </w:r>
      <w:r>
        <w:rPr>
          <w:rFonts w:ascii="Arial" w:eastAsia="Calibri" w:hAnsi="Arial" w:cs="Arial"/>
          <w:color w:val="4E4E50" w:themeColor="text1"/>
        </w:rPr>
        <w:t>]</w:t>
      </w:r>
      <w:r w:rsidR="00FD219E" w:rsidRPr="006F0DFF">
        <w:rPr>
          <w:rFonts w:ascii="Arial" w:eastAsia="Calibri" w:hAnsi="Arial" w:cs="Arial"/>
          <w:color w:val="4E4E50" w:themeColor="text1"/>
        </w:rPr>
        <w:t>.</w:t>
      </w:r>
      <w:r w:rsidR="00FD219E">
        <w:rPr>
          <w:rFonts w:ascii="Arial" w:eastAsia="Calibri" w:hAnsi="Arial" w:cs="Arial"/>
          <w:color w:val="4E4E50" w:themeColor="text1"/>
        </w:rPr>
        <w:t xml:space="preserve"> [</w:t>
      </w:r>
      <w:r w:rsidR="002C2CE7" w:rsidRPr="00FB70D4">
        <w:rPr>
          <w:rFonts w:ascii="Arial" w:eastAsia="Calibri" w:hAnsi="Arial" w:cs="Arial"/>
          <w:i/>
          <w:iCs/>
          <w:color w:val="4E4E50" w:themeColor="text1"/>
          <w:highlight w:val="yellow"/>
        </w:rPr>
        <w:t>Add additional information as needed</w:t>
      </w:r>
      <w:r w:rsidR="00FB70D4">
        <w:rPr>
          <w:rFonts w:ascii="Arial" w:eastAsia="Calibri" w:hAnsi="Arial" w:cs="Arial"/>
          <w:i/>
          <w:iCs/>
          <w:color w:val="4E4E50" w:themeColor="text1"/>
        </w:rPr>
        <w:t>.</w:t>
      </w:r>
      <w:r w:rsidR="002C2CE7">
        <w:rPr>
          <w:rFonts w:ascii="Arial" w:eastAsia="Calibri" w:hAnsi="Arial" w:cs="Arial"/>
          <w:color w:val="4E4E50" w:themeColor="text1"/>
        </w:rPr>
        <w:t>]</w:t>
      </w:r>
    </w:p>
    <w:p w14:paraId="02C6628A" w14:textId="7DBACEC6" w:rsidR="00464D41" w:rsidRDefault="00464D41" w:rsidP="00F3201E">
      <w:pPr>
        <w:spacing w:after="0" w:line="250" w:lineRule="auto"/>
        <w:rPr>
          <w:rFonts w:ascii="Arial" w:eastAsia="Calibri" w:hAnsi="Arial" w:cs="Arial"/>
          <w:color w:val="4E4E50" w:themeColor="text1"/>
        </w:rPr>
      </w:pPr>
    </w:p>
    <w:p w14:paraId="029B8150" w14:textId="49731A06" w:rsidR="00464D41" w:rsidRDefault="00464D41" w:rsidP="00F3201E">
      <w:pPr>
        <w:spacing w:after="0" w:line="250" w:lineRule="auto"/>
        <w:rPr>
          <w:rFonts w:ascii="Arial" w:eastAsia="Calibri" w:hAnsi="Arial" w:cs="Arial"/>
          <w:color w:val="4E4E50" w:themeColor="text1"/>
        </w:rPr>
      </w:pPr>
      <w:r>
        <w:rPr>
          <w:rFonts w:ascii="Arial" w:eastAsia="Calibri" w:hAnsi="Arial" w:cs="Arial"/>
          <w:color w:val="4E4E50" w:themeColor="text1"/>
        </w:rPr>
        <w:t xml:space="preserve">With the recommendation for admission, </w:t>
      </w:r>
      <w:r w:rsidR="006007A6">
        <w:rPr>
          <w:rFonts w:ascii="Arial" w:eastAsia="Calibri" w:hAnsi="Arial" w:cs="Arial"/>
          <w:color w:val="4E4E50" w:themeColor="text1"/>
        </w:rPr>
        <w:t xml:space="preserve">I am/the program is pleased to offer </w:t>
      </w:r>
      <w:r>
        <w:rPr>
          <w:rFonts w:ascii="Arial" w:eastAsia="Calibri" w:hAnsi="Arial" w:cs="Arial"/>
          <w:color w:val="4E4E50" w:themeColor="text1"/>
        </w:rPr>
        <w:t>you a [</w:t>
      </w:r>
      <w:r w:rsidRPr="00FB70D4">
        <w:rPr>
          <w:rFonts w:ascii="Arial" w:eastAsia="Calibri" w:hAnsi="Arial" w:cs="Arial"/>
          <w:i/>
          <w:color w:val="4E4E50" w:themeColor="text1"/>
          <w:highlight w:val="yellow"/>
        </w:rPr>
        <w:t>research, teaching, support</w:t>
      </w:r>
      <w:r w:rsidRPr="00FB70D4">
        <w:rPr>
          <w:rFonts w:ascii="Arial" w:eastAsia="Calibri" w:hAnsi="Arial" w:cs="Arial"/>
          <w:color w:val="4E4E50" w:themeColor="text1"/>
          <w:highlight w:val="yellow"/>
        </w:rPr>
        <w:t>]</w:t>
      </w:r>
      <w:r>
        <w:rPr>
          <w:rFonts w:ascii="Arial" w:eastAsia="Calibri" w:hAnsi="Arial" w:cs="Arial"/>
          <w:color w:val="4E4E50" w:themeColor="text1"/>
        </w:rPr>
        <w:t xml:space="preserve"> graduate assistantship.  This assistantship consists of: </w:t>
      </w:r>
    </w:p>
    <w:p w14:paraId="13B43918" w14:textId="307F9104" w:rsidR="00464D41" w:rsidRDefault="00464D41" w:rsidP="00F3201E">
      <w:pPr>
        <w:spacing w:after="0" w:line="250" w:lineRule="auto"/>
        <w:rPr>
          <w:rFonts w:ascii="Arial" w:eastAsia="Calibri" w:hAnsi="Arial" w:cs="Arial"/>
          <w:color w:val="4E4E50" w:themeColor="text1"/>
        </w:rPr>
      </w:pPr>
    </w:p>
    <w:p w14:paraId="18966CC7" w14:textId="0ED87934" w:rsidR="00253318" w:rsidRDefault="00464D41" w:rsidP="009367AC">
      <w:pPr>
        <w:pStyle w:val="ListParagraph"/>
        <w:numPr>
          <w:ilvl w:val="0"/>
          <w:numId w:val="5"/>
        </w:numPr>
        <w:spacing w:after="0" w:line="250" w:lineRule="auto"/>
        <w:rPr>
          <w:rFonts w:ascii="Arial" w:eastAsia="Calibri" w:hAnsi="Arial" w:cs="Arial"/>
          <w:color w:val="4E4E50" w:themeColor="text1"/>
        </w:rPr>
      </w:pPr>
      <w:r>
        <w:rPr>
          <w:rFonts w:ascii="Arial" w:eastAsia="Calibri" w:hAnsi="Arial" w:cs="Arial"/>
          <w:color w:val="4E4E50" w:themeColor="text1"/>
        </w:rPr>
        <w:t>A $[</w:t>
      </w:r>
      <w:r w:rsidRPr="009A44CB">
        <w:rPr>
          <w:rFonts w:ascii="Arial" w:eastAsia="Calibri" w:hAnsi="Arial" w:cs="Arial"/>
          <w:i/>
          <w:color w:val="4E4E50" w:themeColor="text1"/>
          <w:highlight w:val="yellow"/>
        </w:rPr>
        <w:t>amount</w:t>
      </w:r>
      <w:r>
        <w:rPr>
          <w:rFonts w:ascii="Arial" w:eastAsia="Calibri" w:hAnsi="Arial" w:cs="Arial"/>
          <w:color w:val="4E4E50" w:themeColor="text1"/>
        </w:rPr>
        <w:t>] stipend/month for [</w:t>
      </w:r>
      <w:r w:rsidRPr="00B13A73">
        <w:rPr>
          <w:rFonts w:ascii="Arial" w:eastAsia="Calibri" w:hAnsi="Arial" w:cs="Arial"/>
          <w:i/>
          <w:color w:val="4E4E50" w:themeColor="text1"/>
          <w:highlight w:val="yellow"/>
        </w:rPr>
        <w:t>semester of acceptance</w:t>
      </w:r>
      <w:r>
        <w:rPr>
          <w:rFonts w:ascii="Arial" w:eastAsia="Calibri" w:hAnsi="Arial" w:cs="Arial"/>
          <w:color w:val="4E4E50" w:themeColor="text1"/>
        </w:rPr>
        <w:t>]</w:t>
      </w:r>
      <w:r w:rsidR="009367AC" w:rsidRPr="009367AC">
        <w:t xml:space="preserve"> </w:t>
      </w:r>
      <w:bookmarkStart w:id="0" w:name="_GoBack"/>
      <w:bookmarkEnd w:id="0"/>
      <w:r w:rsidR="009367AC" w:rsidRPr="00CE3952">
        <w:rPr>
          <w:rFonts w:ascii="Arial" w:eastAsia="Calibri" w:hAnsi="Arial" w:cs="Arial"/>
          <w:color w:val="4E4E50" w:themeColor="text1"/>
          <w:highlight w:val="yellow"/>
        </w:rPr>
        <w:t xml:space="preserve">[For International Students, departments should indicate the following: For the first year, you will be paid a stipend of $(amount) per month for X months beginning (month, day, </w:t>
      </w:r>
      <w:proofErr w:type="gramStart"/>
      <w:r w:rsidR="009367AC" w:rsidRPr="00CE3952">
        <w:rPr>
          <w:rFonts w:ascii="Arial" w:eastAsia="Calibri" w:hAnsi="Arial" w:cs="Arial"/>
          <w:color w:val="4E4E50" w:themeColor="text1"/>
          <w:highlight w:val="yellow"/>
        </w:rPr>
        <w:t>year</w:t>
      </w:r>
      <w:proofErr w:type="gramEnd"/>
      <w:r w:rsidR="009367AC" w:rsidRPr="00CE3952">
        <w:rPr>
          <w:rFonts w:ascii="Arial" w:eastAsia="Calibri" w:hAnsi="Arial" w:cs="Arial"/>
          <w:color w:val="4E4E50" w:themeColor="text1"/>
          <w:highlight w:val="yellow"/>
        </w:rPr>
        <w:t>) until (month, day, year</w:t>
      </w:r>
      <w:r w:rsidR="009367AC">
        <w:rPr>
          <w:rFonts w:ascii="Arial" w:eastAsia="Calibri" w:hAnsi="Arial" w:cs="Arial"/>
          <w:color w:val="4E4E50" w:themeColor="text1"/>
        </w:rPr>
        <w:t>.]</w:t>
      </w:r>
    </w:p>
    <w:p w14:paraId="3BA82AB2" w14:textId="3A1D7A9C" w:rsidR="00464D41" w:rsidRPr="00F429C9" w:rsidRDefault="00253318" w:rsidP="00464D41">
      <w:pPr>
        <w:pStyle w:val="ListParagraph"/>
        <w:numPr>
          <w:ilvl w:val="0"/>
          <w:numId w:val="5"/>
        </w:numPr>
        <w:spacing w:after="0" w:line="250" w:lineRule="auto"/>
        <w:rPr>
          <w:rFonts w:ascii="Arial" w:eastAsia="Calibri" w:hAnsi="Arial" w:cs="Arial"/>
          <w:color w:val="4E4E50" w:themeColor="text1"/>
        </w:rPr>
      </w:pPr>
      <w:r>
        <w:rPr>
          <w:rFonts w:ascii="Arial" w:eastAsia="Calibri" w:hAnsi="Arial" w:cs="Arial"/>
          <w:color w:val="4E4E50" w:themeColor="text1"/>
        </w:rPr>
        <w:t>[</w:t>
      </w:r>
      <w:r w:rsidRPr="00253318">
        <w:rPr>
          <w:rFonts w:ascii="Arial" w:eastAsia="Calibri" w:hAnsi="Arial" w:cs="Arial"/>
          <w:i/>
          <w:color w:val="4E4E50" w:themeColor="text1"/>
          <w:highlight w:val="yellow"/>
        </w:rPr>
        <w:t>GTAs</w:t>
      </w:r>
      <w:r>
        <w:rPr>
          <w:rFonts w:ascii="Arial" w:eastAsia="Calibri" w:hAnsi="Arial" w:cs="Arial"/>
          <w:color w:val="4E4E50" w:themeColor="text1"/>
        </w:rPr>
        <w:t>]</w:t>
      </w:r>
      <w:r w:rsidR="00464D41">
        <w:rPr>
          <w:rFonts w:ascii="Arial" w:eastAsia="Calibri" w:hAnsi="Arial" w:cs="Arial"/>
          <w:color w:val="4E4E50" w:themeColor="text1"/>
        </w:rPr>
        <w:t xml:space="preserve"> </w:t>
      </w:r>
      <w:r>
        <w:rPr>
          <w:rFonts w:ascii="Arial" w:eastAsia="Calibri" w:hAnsi="Arial" w:cs="Arial"/>
          <w:color w:val="4E4E50" w:themeColor="text1"/>
        </w:rPr>
        <w:t>[</w:t>
      </w:r>
      <w:r w:rsidRPr="009A44CB">
        <w:rPr>
          <w:rFonts w:ascii="Arial" w:eastAsia="Calibri" w:hAnsi="Arial" w:cs="Arial"/>
          <w:i/>
          <w:color w:val="4E4E50" w:themeColor="text1"/>
          <w:highlight w:val="yellow"/>
        </w:rPr>
        <w:t>partial or full</w:t>
      </w:r>
      <w:r>
        <w:rPr>
          <w:rFonts w:ascii="Arial" w:eastAsia="Calibri" w:hAnsi="Arial" w:cs="Arial"/>
          <w:color w:val="4E4E50" w:themeColor="text1"/>
        </w:rPr>
        <w:t>]-</w:t>
      </w:r>
      <w:r w:rsidRPr="00F429C9">
        <w:rPr>
          <w:rFonts w:ascii="Arial" w:eastAsia="Calibri" w:hAnsi="Arial" w:cs="Arial"/>
          <w:color w:val="4E4E50" w:themeColor="text1"/>
        </w:rPr>
        <w:t xml:space="preserve">tuition remission. </w:t>
      </w:r>
      <w:r w:rsidRPr="00F429C9">
        <w:rPr>
          <w:rFonts w:ascii="Arial" w:eastAsia="Times New Roman" w:hAnsi="Arial" w:cs="Arial"/>
          <w:color w:val="4E4E50" w:themeColor="text1"/>
        </w:rPr>
        <w:t xml:space="preserve">Non-resident domestic GTAs are expected to establish residency by the beginning of their second year at CSU.  Only the resident portion of tuition will be paid for domestic students after the first year. Information on establishing Colorado residency can be found on the Office of Financial Aid </w:t>
      </w:r>
      <w:hyperlink r:id="rId12" w:history="1">
        <w:r w:rsidRPr="00F429C9">
          <w:rPr>
            <w:rStyle w:val="Hyperlink"/>
            <w:rFonts w:ascii="Arial" w:eastAsia="Times New Roman" w:hAnsi="Arial" w:cs="Arial"/>
          </w:rPr>
          <w:t>website.</w:t>
        </w:r>
      </w:hyperlink>
    </w:p>
    <w:p w14:paraId="7DF9C039" w14:textId="40A7359E" w:rsidR="005A5A56" w:rsidRDefault="00464D41" w:rsidP="00464D41">
      <w:pPr>
        <w:pStyle w:val="ListParagraph"/>
        <w:numPr>
          <w:ilvl w:val="0"/>
          <w:numId w:val="5"/>
        </w:numPr>
        <w:spacing w:after="0" w:line="250" w:lineRule="auto"/>
        <w:rPr>
          <w:rFonts w:ascii="Arial" w:eastAsia="Calibri" w:hAnsi="Arial" w:cs="Arial"/>
          <w:color w:val="4E4E50" w:themeColor="text1"/>
        </w:rPr>
      </w:pPr>
      <w:r>
        <w:rPr>
          <w:rFonts w:ascii="Arial" w:eastAsia="Calibri" w:hAnsi="Arial" w:cs="Arial"/>
          <w:color w:val="4E4E50" w:themeColor="text1"/>
        </w:rPr>
        <w:t xml:space="preserve"> </w:t>
      </w:r>
      <w:r w:rsidR="00253318">
        <w:rPr>
          <w:rFonts w:ascii="Arial" w:eastAsia="Calibri" w:hAnsi="Arial" w:cs="Arial"/>
          <w:color w:val="4E4E50" w:themeColor="text1"/>
        </w:rPr>
        <w:t>[</w:t>
      </w:r>
      <w:r w:rsidR="00253318" w:rsidRPr="00253318">
        <w:rPr>
          <w:rFonts w:ascii="Arial" w:eastAsia="Calibri" w:hAnsi="Arial" w:cs="Arial"/>
          <w:i/>
          <w:color w:val="4E4E50" w:themeColor="text1"/>
          <w:highlight w:val="yellow"/>
        </w:rPr>
        <w:t>GRAs</w:t>
      </w:r>
      <w:r w:rsidR="00253318">
        <w:rPr>
          <w:rFonts w:ascii="Arial" w:eastAsia="Calibri" w:hAnsi="Arial" w:cs="Arial"/>
          <w:color w:val="4E4E50" w:themeColor="text1"/>
        </w:rPr>
        <w:t>]</w:t>
      </w:r>
      <w:r>
        <w:rPr>
          <w:rFonts w:ascii="Arial" w:eastAsia="Calibri" w:hAnsi="Arial" w:cs="Arial"/>
          <w:color w:val="4E4E50" w:themeColor="text1"/>
        </w:rPr>
        <w:t>[</w:t>
      </w:r>
      <w:r w:rsidRPr="009A44CB">
        <w:rPr>
          <w:rFonts w:ascii="Arial" w:eastAsia="Calibri" w:hAnsi="Arial" w:cs="Arial"/>
          <w:i/>
          <w:color w:val="4E4E50" w:themeColor="text1"/>
          <w:highlight w:val="yellow"/>
        </w:rPr>
        <w:t>partial or full</w:t>
      </w:r>
      <w:r>
        <w:rPr>
          <w:rFonts w:ascii="Arial" w:eastAsia="Calibri" w:hAnsi="Arial" w:cs="Arial"/>
          <w:color w:val="4E4E50" w:themeColor="text1"/>
        </w:rPr>
        <w:t xml:space="preserve">]-tuition </w:t>
      </w:r>
      <w:r w:rsidR="005A5A56">
        <w:rPr>
          <w:rFonts w:ascii="Arial" w:eastAsia="Calibri" w:hAnsi="Arial" w:cs="Arial"/>
          <w:color w:val="4E4E50" w:themeColor="text1"/>
        </w:rPr>
        <w:t>remission</w:t>
      </w:r>
      <w:r w:rsidR="002C2CE7">
        <w:rPr>
          <w:rFonts w:ascii="Arial" w:eastAsia="Calibri" w:hAnsi="Arial" w:cs="Arial"/>
          <w:color w:val="4E4E50" w:themeColor="text1"/>
        </w:rPr>
        <w:t xml:space="preserve"> at the resident tuition rate.</w:t>
      </w:r>
    </w:p>
    <w:p w14:paraId="63BAA761" w14:textId="7C0F204D" w:rsidR="005A5A56" w:rsidRPr="00537F3F" w:rsidRDefault="00253318" w:rsidP="00DA4017">
      <w:pPr>
        <w:pStyle w:val="ListParagraph"/>
        <w:numPr>
          <w:ilvl w:val="0"/>
          <w:numId w:val="7"/>
        </w:numPr>
        <w:spacing w:after="0" w:line="242" w:lineRule="auto"/>
        <w:rPr>
          <w:rFonts w:ascii="Calibri" w:eastAsia="Times New Roman" w:hAnsi="Calibri" w:cs="Calibri"/>
        </w:rPr>
      </w:pPr>
      <w:r w:rsidRPr="00537F3F">
        <w:rPr>
          <w:rFonts w:ascii="Arial" w:eastAsia="Times New Roman" w:hAnsi="Arial" w:cs="Arial"/>
          <w:color w:val="4E4E50" w:themeColor="text1"/>
        </w:rPr>
        <w:t xml:space="preserve"> </w:t>
      </w:r>
      <w:r w:rsidR="002F3289" w:rsidRPr="00537F3F">
        <w:rPr>
          <w:rFonts w:ascii="Arial" w:eastAsia="Times New Roman" w:hAnsi="Arial" w:cs="Arial"/>
          <w:color w:val="4E4E50" w:themeColor="text1"/>
        </w:rPr>
        <w:t>[</w:t>
      </w:r>
      <w:r w:rsidR="002F3289" w:rsidRPr="00537F3F">
        <w:rPr>
          <w:rFonts w:ascii="Arial" w:eastAsia="Times New Roman" w:hAnsi="Arial" w:cs="Arial"/>
          <w:i/>
          <w:color w:val="4E4E50" w:themeColor="text1"/>
          <w:highlight w:val="yellow"/>
        </w:rPr>
        <w:t>GRAs</w:t>
      </w:r>
      <w:r w:rsidR="002F3289" w:rsidRPr="00537F3F">
        <w:rPr>
          <w:rFonts w:ascii="Arial" w:eastAsia="Times New Roman" w:hAnsi="Arial" w:cs="Arial"/>
          <w:color w:val="4E4E50" w:themeColor="text1"/>
        </w:rPr>
        <w:t>]</w:t>
      </w:r>
      <w:r w:rsidR="00537F3F" w:rsidRPr="00537F3F">
        <w:rPr>
          <w:rFonts w:ascii="Arial" w:eastAsia="Times New Roman" w:hAnsi="Arial" w:cs="Arial"/>
          <w:color w:val="4E4E50" w:themeColor="text1"/>
        </w:rPr>
        <w:t xml:space="preserve"> </w:t>
      </w:r>
      <w:r w:rsidR="008849A0" w:rsidRPr="00537F3F">
        <w:rPr>
          <w:rFonts w:ascii="Arial" w:eastAsia="Times New Roman" w:hAnsi="Arial" w:cs="Arial"/>
          <w:color w:val="4E4E50" w:themeColor="text1"/>
        </w:rPr>
        <w:t>Financial support for the difference between resident and non-resident tuition will be provided for non-resident domestic GRAs during their first year of enrollment at CSU and for non-resident international GRAs during their tenure at CSU. [</w:t>
      </w:r>
      <w:r w:rsidR="008849A0" w:rsidRPr="00537F3F">
        <w:rPr>
          <w:rFonts w:ascii="Arial" w:eastAsia="Times New Roman" w:hAnsi="Arial" w:cs="Arial"/>
          <w:i/>
          <w:iCs/>
          <w:color w:val="4E4E50" w:themeColor="text1"/>
          <w:highlight w:val="yellow"/>
        </w:rPr>
        <w:t>Choose appropriate text for Domestic or International student</w:t>
      </w:r>
      <w:r w:rsidR="008849A0" w:rsidRPr="00537F3F">
        <w:rPr>
          <w:rFonts w:ascii="Arial" w:eastAsia="Times New Roman" w:hAnsi="Arial" w:cs="Arial"/>
          <w:i/>
          <w:iCs/>
          <w:color w:val="4E4E50" w:themeColor="text1"/>
        </w:rPr>
        <w:t>].</w:t>
      </w:r>
      <w:r w:rsidR="008849A0" w:rsidRPr="00537F3F">
        <w:rPr>
          <w:rFonts w:ascii="Arial" w:eastAsia="Times New Roman" w:hAnsi="Arial" w:cs="Arial"/>
          <w:color w:val="4E4E50" w:themeColor="text1"/>
        </w:rPr>
        <w:t xml:space="preserve"> Non-resident domestic GRAs are expected to establish residency by the beginning of their second year at CSU.  Information on establishing Colorado residency can be found on the Office of Financial Aid </w:t>
      </w:r>
      <w:hyperlink r:id="rId13" w:history="1">
        <w:r w:rsidR="008849A0" w:rsidRPr="00537F3F">
          <w:rPr>
            <w:rStyle w:val="Hyperlink"/>
            <w:rFonts w:ascii="Arial" w:eastAsia="Times New Roman" w:hAnsi="Arial" w:cs="Arial"/>
          </w:rPr>
          <w:t>website.</w:t>
        </w:r>
      </w:hyperlink>
      <w:r w:rsidR="008849A0" w:rsidRPr="00537F3F">
        <w:rPr>
          <w:rFonts w:ascii="Arial" w:eastAsia="Times New Roman" w:hAnsi="Arial" w:cs="Arial"/>
          <w:color w:val="000000"/>
        </w:rPr>
        <w:t xml:space="preserve"> </w:t>
      </w:r>
      <w:r w:rsidR="008849A0" w:rsidRPr="00537F3F">
        <w:rPr>
          <w:rFonts w:ascii="Arial" w:eastAsia="Times New Roman" w:hAnsi="Arial" w:cs="Arial"/>
          <w:color w:val="4E4E50" w:themeColor="text1"/>
        </w:rPr>
        <w:t xml:space="preserve">For non-resident students employed as 0.5 FTE GRAS (20 hours/week), the Graduate School will pay the full difference between resident and non-resident tuition (tuition premium). For GRAs with FTEs less than 0.5, the Graduate School will pay a prorated tuition premium amount. Please visit the GRA Tuition Premium </w:t>
      </w:r>
      <w:hyperlink r:id="rId14" w:history="1">
        <w:r w:rsidR="008849A0" w:rsidRPr="00537F3F">
          <w:rPr>
            <w:rStyle w:val="Hyperlink"/>
            <w:rFonts w:ascii="Arial" w:eastAsia="Times New Roman" w:hAnsi="Arial" w:cs="Arial"/>
          </w:rPr>
          <w:t>webpage</w:t>
        </w:r>
      </w:hyperlink>
      <w:r w:rsidR="008849A0" w:rsidRPr="00537F3F">
        <w:rPr>
          <w:rFonts w:ascii="Arial" w:eastAsia="Times New Roman" w:hAnsi="Arial" w:cs="Arial"/>
          <w:color w:val="000000"/>
        </w:rPr>
        <w:t xml:space="preserve"> </w:t>
      </w:r>
      <w:r w:rsidR="008849A0" w:rsidRPr="00537F3F">
        <w:rPr>
          <w:rFonts w:ascii="Arial" w:eastAsia="Times New Roman" w:hAnsi="Arial" w:cs="Arial"/>
          <w:color w:val="4E4E50" w:themeColor="text1"/>
        </w:rPr>
        <w:t xml:space="preserve">for details. </w:t>
      </w:r>
    </w:p>
    <w:p w14:paraId="2F680BFB" w14:textId="0721DCB9" w:rsidR="004C12A9" w:rsidRPr="00F429C9" w:rsidRDefault="004C12A9" w:rsidP="00464D41">
      <w:pPr>
        <w:pStyle w:val="ListParagraph"/>
        <w:numPr>
          <w:ilvl w:val="0"/>
          <w:numId w:val="5"/>
        </w:numPr>
        <w:spacing w:after="0" w:line="250" w:lineRule="auto"/>
        <w:rPr>
          <w:rFonts w:ascii="Arial" w:eastAsia="Calibri" w:hAnsi="Arial" w:cs="Arial"/>
          <w:color w:val="4E4E50" w:themeColor="text1"/>
        </w:rPr>
      </w:pPr>
      <w:r w:rsidRPr="00F429C9">
        <w:rPr>
          <w:rFonts w:ascii="Arial" w:hAnsi="Arial" w:cs="Arial"/>
          <w:color w:val="4E4E50" w:themeColor="text1"/>
        </w:rPr>
        <w:lastRenderedPageBreak/>
        <w:t>Coverage of 50% of mandatory fees</w:t>
      </w:r>
      <w:r w:rsidR="006D3750" w:rsidRPr="00F429C9">
        <w:rPr>
          <w:rFonts w:ascii="Arial" w:hAnsi="Arial" w:cs="Arial"/>
          <w:color w:val="4E4E50" w:themeColor="text1"/>
        </w:rPr>
        <w:t xml:space="preserve"> as part of the new Mandatory Fee Coverage Plan</w:t>
      </w:r>
      <w:r w:rsidRPr="00F429C9">
        <w:rPr>
          <w:rFonts w:ascii="Arial" w:hAnsi="Arial" w:cs="Arial"/>
          <w:color w:val="4E4E50" w:themeColor="text1"/>
        </w:rPr>
        <w:t xml:space="preserve">.  Please see the </w:t>
      </w:r>
      <w:hyperlink r:id="rId15" w:history="1">
        <w:r w:rsidRPr="00F429C9">
          <w:rPr>
            <w:rStyle w:val="Hyperlink"/>
            <w:rFonts w:ascii="Arial" w:hAnsi="Arial" w:cs="Arial"/>
          </w:rPr>
          <w:t>benefits</w:t>
        </w:r>
      </w:hyperlink>
      <w:r w:rsidRPr="00F429C9">
        <w:rPr>
          <w:rFonts w:ascii="Arial" w:hAnsi="Arial" w:cs="Arial"/>
          <w:color w:val="4E4E50" w:themeColor="text1"/>
        </w:rPr>
        <w:t xml:space="preserve"> page for more detail.</w:t>
      </w:r>
    </w:p>
    <w:p w14:paraId="79B385C0" w14:textId="69710209" w:rsidR="005A5A56" w:rsidRPr="006007A6" w:rsidRDefault="002C2CE7" w:rsidP="00464D41">
      <w:pPr>
        <w:pStyle w:val="ListParagraph"/>
        <w:numPr>
          <w:ilvl w:val="0"/>
          <w:numId w:val="5"/>
        </w:numPr>
        <w:spacing w:after="0" w:line="250" w:lineRule="auto"/>
        <w:rPr>
          <w:rFonts w:ascii="Arial" w:eastAsia="Calibri" w:hAnsi="Arial" w:cs="Arial"/>
          <w:color w:val="4E4E50" w:themeColor="text1"/>
        </w:rPr>
      </w:pPr>
      <w:r w:rsidRPr="00EC0F75">
        <w:rPr>
          <w:rFonts w:ascii="Arial" w:hAnsi="Arial" w:cs="Arial"/>
          <w:color w:val="4E4E50" w:themeColor="text1"/>
        </w:rPr>
        <w:t xml:space="preserve">Access to additional </w:t>
      </w:r>
      <w:hyperlink r:id="rId16" w:history="1">
        <w:r w:rsidRPr="002C2CE7">
          <w:rPr>
            <w:rStyle w:val="Hyperlink"/>
            <w:rFonts w:ascii="Arial" w:hAnsi="Arial" w:cs="Arial"/>
          </w:rPr>
          <w:t>benefits</w:t>
        </w:r>
      </w:hyperlink>
      <w:r w:rsidRPr="002C2CE7">
        <w:rPr>
          <w:rFonts w:ascii="Arial" w:eastAsia="Calibri" w:hAnsi="Arial" w:cs="Arial"/>
          <w:color w:val="4E4E50" w:themeColor="text1"/>
        </w:rPr>
        <w:t xml:space="preserve"> in</w:t>
      </w:r>
      <w:r w:rsidR="005A5A56" w:rsidRPr="002C2CE7">
        <w:rPr>
          <w:rFonts w:ascii="Arial" w:eastAsia="Calibri" w:hAnsi="Arial" w:cs="Arial"/>
          <w:color w:val="4E4E50" w:themeColor="text1"/>
        </w:rPr>
        <w:t>cluding parental leave</w:t>
      </w:r>
      <w:r w:rsidR="00011D1F">
        <w:rPr>
          <w:rFonts w:ascii="Arial" w:eastAsia="Calibri" w:hAnsi="Arial" w:cs="Arial"/>
          <w:color w:val="4E4E50" w:themeColor="text1"/>
        </w:rPr>
        <w:t xml:space="preserve"> and</w:t>
      </w:r>
      <w:r w:rsidR="005A5A56" w:rsidRPr="006007A6">
        <w:rPr>
          <w:rFonts w:ascii="Arial" w:eastAsia="Calibri" w:hAnsi="Arial" w:cs="Arial"/>
          <w:color w:val="4E4E50" w:themeColor="text1"/>
        </w:rPr>
        <w:t xml:space="preserve"> community mental health resources</w:t>
      </w:r>
      <w:r w:rsidR="00560416">
        <w:rPr>
          <w:rFonts w:ascii="Arial" w:eastAsia="Calibri" w:hAnsi="Arial" w:cs="Arial"/>
          <w:color w:val="4E4E50" w:themeColor="text1"/>
        </w:rPr>
        <w:t>.</w:t>
      </w:r>
    </w:p>
    <w:p w14:paraId="5564CED0" w14:textId="37E55F7F" w:rsidR="005A5A56" w:rsidRDefault="005A5A56" w:rsidP="005A5A56">
      <w:pPr>
        <w:pStyle w:val="ListParagraph"/>
        <w:numPr>
          <w:ilvl w:val="0"/>
          <w:numId w:val="5"/>
        </w:numPr>
        <w:spacing w:after="0" w:line="250" w:lineRule="auto"/>
        <w:rPr>
          <w:rFonts w:ascii="Arial" w:eastAsia="Calibri" w:hAnsi="Arial" w:cs="Arial"/>
          <w:color w:val="4E4E50" w:themeColor="text1"/>
        </w:rPr>
      </w:pPr>
      <w:r>
        <w:rPr>
          <w:rFonts w:ascii="Arial" w:eastAsia="Calibri" w:hAnsi="Arial" w:cs="Arial"/>
          <w:color w:val="4E4E50" w:themeColor="text1"/>
        </w:rPr>
        <w:t xml:space="preserve">Graduate assistants </w:t>
      </w:r>
      <w:r w:rsidR="00BF232F">
        <w:rPr>
          <w:rFonts w:ascii="Arial" w:eastAsia="Calibri" w:hAnsi="Arial" w:cs="Arial"/>
          <w:color w:val="4E4E50" w:themeColor="text1"/>
        </w:rPr>
        <w:t>with at least a 10</w:t>
      </w:r>
      <w:r w:rsidR="00790A48">
        <w:rPr>
          <w:rFonts w:ascii="Arial" w:eastAsia="Calibri" w:hAnsi="Arial" w:cs="Arial"/>
          <w:color w:val="4E4E50" w:themeColor="text1"/>
        </w:rPr>
        <w:t>-</w:t>
      </w:r>
      <w:r w:rsidR="00BF232F">
        <w:rPr>
          <w:rFonts w:ascii="Arial" w:eastAsia="Calibri" w:hAnsi="Arial" w:cs="Arial"/>
          <w:color w:val="4E4E50" w:themeColor="text1"/>
        </w:rPr>
        <w:t xml:space="preserve">hour appointment and </w:t>
      </w:r>
      <w:r>
        <w:rPr>
          <w:rFonts w:ascii="Arial" w:eastAsia="Calibri" w:hAnsi="Arial" w:cs="Arial"/>
          <w:color w:val="4E4E50" w:themeColor="text1"/>
        </w:rPr>
        <w:t>registered for 5 credits or more also receive a</w:t>
      </w:r>
      <w:r w:rsidR="003F61D5" w:rsidRPr="006F0DFF">
        <w:rPr>
          <w:rFonts w:ascii="Arial" w:eastAsia="Calibri" w:hAnsi="Arial" w:cs="Arial"/>
          <w:color w:val="4E4E50" w:themeColor="text1"/>
        </w:rPr>
        <w:t xml:space="preserve"> </w:t>
      </w:r>
      <w:hyperlink r:id="rId17" w:history="1">
        <w:r w:rsidR="003F61D5" w:rsidRPr="006F0DFF">
          <w:rPr>
            <w:rStyle w:val="Hyperlink"/>
            <w:rFonts w:ascii="Arial" w:eastAsia="Calibri" w:hAnsi="Arial" w:cs="Arial"/>
          </w:rPr>
          <w:t>health insurance contribution</w:t>
        </w:r>
      </w:hyperlink>
      <w:r w:rsidR="003F61D5" w:rsidRPr="006F0DFF">
        <w:rPr>
          <w:rFonts w:ascii="Arial" w:eastAsia="Calibri" w:hAnsi="Arial" w:cs="Arial"/>
          <w:color w:val="4E4E50" w:themeColor="text1"/>
        </w:rPr>
        <w:t xml:space="preserve"> </w:t>
      </w:r>
    </w:p>
    <w:p w14:paraId="449D395F" w14:textId="63899BC6" w:rsidR="009A44CB" w:rsidRPr="009A44CB" w:rsidRDefault="009A44CB" w:rsidP="005A5A56">
      <w:pPr>
        <w:pStyle w:val="ListParagraph"/>
        <w:numPr>
          <w:ilvl w:val="0"/>
          <w:numId w:val="5"/>
        </w:numPr>
        <w:spacing w:after="0" w:line="250" w:lineRule="auto"/>
        <w:rPr>
          <w:rFonts w:ascii="Arial" w:eastAsia="Calibri" w:hAnsi="Arial" w:cs="Arial"/>
          <w:color w:val="4E4E50" w:themeColor="text1"/>
          <w:highlight w:val="yellow"/>
        </w:rPr>
      </w:pPr>
      <w:r w:rsidRPr="009A44CB">
        <w:rPr>
          <w:rFonts w:ascii="Arial" w:eastAsia="Calibri" w:hAnsi="Arial" w:cs="Arial"/>
          <w:color w:val="4E4E50" w:themeColor="text1"/>
          <w:highlight w:val="yellow"/>
        </w:rPr>
        <w:t>[</w:t>
      </w:r>
      <w:r w:rsidRPr="009A44CB">
        <w:rPr>
          <w:rFonts w:ascii="Arial" w:eastAsia="Calibri" w:hAnsi="Arial" w:cs="Arial"/>
          <w:i/>
          <w:color w:val="4E4E50" w:themeColor="text1"/>
          <w:highlight w:val="yellow"/>
        </w:rPr>
        <w:t>Add any additional program components of the offer here.</w:t>
      </w:r>
      <w:r w:rsidRPr="009A44CB">
        <w:rPr>
          <w:rFonts w:ascii="Arial" w:eastAsia="Calibri" w:hAnsi="Arial" w:cs="Arial"/>
          <w:color w:val="4E4E50" w:themeColor="text1"/>
          <w:highlight w:val="yellow"/>
        </w:rPr>
        <w:t>]</w:t>
      </w:r>
    </w:p>
    <w:p w14:paraId="5EBCA1BE" w14:textId="417603C7" w:rsidR="005A5A56" w:rsidRDefault="005A5A56" w:rsidP="005A5A56">
      <w:pPr>
        <w:pStyle w:val="ListParagraph"/>
        <w:numPr>
          <w:ilvl w:val="0"/>
          <w:numId w:val="5"/>
        </w:numPr>
        <w:spacing w:after="0" w:line="250" w:lineRule="auto"/>
        <w:rPr>
          <w:rFonts w:ascii="Arial" w:eastAsia="Calibri" w:hAnsi="Arial" w:cs="Arial"/>
          <w:color w:val="4E4E50" w:themeColor="text1"/>
        </w:rPr>
      </w:pPr>
      <w:r>
        <w:rPr>
          <w:rFonts w:ascii="Arial" w:eastAsia="Calibri" w:hAnsi="Arial" w:cs="Arial"/>
          <w:color w:val="4E4E50" w:themeColor="text1"/>
        </w:rPr>
        <w:t>More information on managing your finances as a graduate assistant is available</w:t>
      </w:r>
      <w:r w:rsidR="00436FDF">
        <w:rPr>
          <w:rFonts w:ascii="Arial" w:eastAsia="Calibri" w:hAnsi="Arial" w:cs="Arial"/>
          <w:color w:val="4E4E50" w:themeColor="text1"/>
        </w:rPr>
        <w:t xml:space="preserve"> </w:t>
      </w:r>
      <w:hyperlink r:id="rId18" w:history="1">
        <w:r w:rsidRPr="005A5A56">
          <w:rPr>
            <w:rStyle w:val="Hyperlink"/>
            <w:rFonts w:ascii="Arial" w:eastAsia="Calibri" w:hAnsi="Arial" w:cs="Arial"/>
          </w:rPr>
          <w:t>here</w:t>
        </w:r>
      </w:hyperlink>
      <w:r>
        <w:rPr>
          <w:rFonts w:ascii="Arial" w:eastAsia="Calibri" w:hAnsi="Arial" w:cs="Arial"/>
          <w:color w:val="4E4E50" w:themeColor="text1"/>
        </w:rPr>
        <w:t>.</w:t>
      </w:r>
    </w:p>
    <w:p w14:paraId="31C51DE3" w14:textId="77777777" w:rsidR="005A5A56" w:rsidRDefault="005A5A56" w:rsidP="005A5A56">
      <w:pPr>
        <w:pStyle w:val="ListParagraph"/>
        <w:spacing w:after="0" w:line="250" w:lineRule="auto"/>
        <w:rPr>
          <w:rFonts w:ascii="Arial" w:eastAsia="Calibri" w:hAnsi="Arial" w:cs="Arial"/>
          <w:color w:val="4E4E50" w:themeColor="text1"/>
        </w:rPr>
      </w:pPr>
    </w:p>
    <w:p w14:paraId="0C8E2B0B" w14:textId="1CBC7668" w:rsidR="009A44CB" w:rsidRDefault="006007A6" w:rsidP="009A44CB">
      <w:pPr>
        <w:spacing w:after="0" w:line="250" w:lineRule="auto"/>
        <w:rPr>
          <w:rFonts w:ascii="Arial" w:eastAsia="Calibri" w:hAnsi="Arial" w:cs="Arial"/>
          <w:color w:val="4E4E50" w:themeColor="text1"/>
        </w:rPr>
      </w:pPr>
      <w:r>
        <w:rPr>
          <w:rFonts w:ascii="Arial" w:eastAsia="Calibri" w:hAnsi="Arial" w:cs="Arial"/>
          <w:color w:val="4E4E50" w:themeColor="text1"/>
        </w:rPr>
        <w:t xml:space="preserve">Final appointment of this assistantship is contingent upon </w:t>
      </w:r>
      <w:r w:rsidRPr="006007A6">
        <w:rPr>
          <w:rFonts w:ascii="Arial" w:eastAsia="Calibri" w:hAnsi="Arial" w:cs="Arial"/>
          <w:color w:val="4E4E50" w:themeColor="text1"/>
        </w:rPr>
        <w:t xml:space="preserve">completion of all the necessary formal documents, </w:t>
      </w:r>
      <w:r w:rsidR="00011D1F">
        <w:rPr>
          <w:rFonts w:ascii="Arial" w:eastAsia="Calibri" w:hAnsi="Arial" w:cs="Arial"/>
          <w:color w:val="4E4E50" w:themeColor="text1"/>
        </w:rPr>
        <w:t xml:space="preserve">certification of the assistantship appointment by the Graduate School, </w:t>
      </w:r>
      <w:r w:rsidRPr="006007A6">
        <w:rPr>
          <w:rFonts w:ascii="Arial" w:eastAsia="Calibri" w:hAnsi="Arial" w:cs="Arial"/>
          <w:color w:val="4E4E50" w:themeColor="text1"/>
        </w:rPr>
        <w:t xml:space="preserve">and formal University approval. </w:t>
      </w:r>
      <w:r w:rsidR="00BE7249" w:rsidRPr="005A5A56">
        <w:rPr>
          <w:rFonts w:ascii="Arial" w:eastAsia="Calibri" w:hAnsi="Arial" w:cs="Arial"/>
          <w:color w:val="4E4E50" w:themeColor="text1"/>
        </w:rPr>
        <w:t>Th</w:t>
      </w:r>
      <w:r>
        <w:rPr>
          <w:rFonts w:ascii="Arial" w:eastAsia="Calibri" w:hAnsi="Arial" w:cs="Arial"/>
          <w:color w:val="4E4E50" w:themeColor="text1"/>
        </w:rPr>
        <w:t>e assistantship</w:t>
      </w:r>
      <w:r w:rsidR="009A44CB">
        <w:rPr>
          <w:rFonts w:ascii="Arial" w:eastAsia="Calibri" w:hAnsi="Arial" w:cs="Arial"/>
          <w:color w:val="4E4E50" w:themeColor="text1"/>
        </w:rPr>
        <w:t xml:space="preserve"> is renewable </w:t>
      </w:r>
      <w:r>
        <w:rPr>
          <w:rFonts w:ascii="Arial" w:eastAsia="Calibri" w:hAnsi="Arial" w:cs="Arial"/>
          <w:color w:val="4E4E50" w:themeColor="text1"/>
        </w:rPr>
        <w:t xml:space="preserve">each semester </w:t>
      </w:r>
      <w:r w:rsidR="009A44CB">
        <w:rPr>
          <w:rFonts w:ascii="Arial" w:eastAsia="Calibri" w:hAnsi="Arial" w:cs="Arial"/>
          <w:color w:val="4E4E50" w:themeColor="text1"/>
        </w:rPr>
        <w:t>for [</w:t>
      </w:r>
      <w:r w:rsidR="009A44CB" w:rsidRPr="00B13A73">
        <w:rPr>
          <w:rFonts w:ascii="Arial" w:eastAsia="Calibri" w:hAnsi="Arial" w:cs="Arial"/>
          <w:i/>
          <w:color w:val="4E4E50" w:themeColor="text1"/>
          <w:highlight w:val="yellow"/>
        </w:rPr>
        <w:t>X</w:t>
      </w:r>
      <w:r w:rsidR="009A44CB">
        <w:rPr>
          <w:rFonts w:ascii="Arial" w:eastAsia="Calibri" w:hAnsi="Arial" w:cs="Arial"/>
          <w:color w:val="4E4E50" w:themeColor="text1"/>
        </w:rPr>
        <w:t xml:space="preserve">] </w:t>
      </w:r>
      <w:r>
        <w:rPr>
          <w:rFonts w:ascii="Arial" w:eastAsia="Calibri" w:hAnsi="Arial" w:cs="Arial"/>
          <w:color w:val="4E4E50" w:themeColor="text1"/>
        </w:rPr>
        <w:t>semesters/</w:t>
      </w:r>
      <w:r w:rsidR="009A44CB">
        <w:rPr>
          <w:rFonts w:ascii="Arial" w:eastAsia="Calibri" w:hAnsi="Arial" w:cs="Arial"/>
          <w:color w:val="4E4E50" w:themeColor="text1"/>
        </w:rPr>
        <w:t xml:space="preserve">years, pending the availability of funds, satisfactory progress toward your degree, and your compliance with program and university guidelines including the </w:t>
      </w:r>
      <w:hyperlink r:id="rId19" w:history="1">
        <w:r w:rsidR="009A44CB" w:rsidRPr="006F0DFF">
          <w:rPr>
            <w:rStyle w:val="Hyperlink"/>
            <w:rFonts w:ascii="Arial" w:eastAsia="Calibri" w:hAnsi="Arial" w:cs="Arial"/>
          </w:rPr>
          <w:t>Student Conduct Code</w:t>
        </w:r>
      </w:hyperlink>
      <w:r w:rsidR="009A44CB">
        <w:rPr>
          <w:rFonts w:ascii="Arial" w:eastAsia="Calibri" w:hAnsi="Arial" w:cs="Arial"/>
          <w:color w:val="4E4E50" w:themeColor="text1"/>
        </w:rPr>
        <w:t xml:space="preserve">. </w:t>
      </w:r>
      <w:r w:rsidR="009A44CB" w:rsidRPr="008A3FAA">
        <w:rPr>
          <w:rFonts w:ascii="Arial" w:eastAsia="Calibri" w:hAnsi="Arial" w:cs="Arial"/>
          <w:i/>
          <w:color w:val="4E4E50" w:themeColor="text1"/>
        </w:rPr>
        <w:t>[Note: If the program curriculum requires more semesters that are normally funded, please include that information here.]</w:t>
      </w:r>
      <w:r w:rsidR="009E3BA5" w:rsidRPr="008A3FAA">
        <w:rPr>
          <w:rFonts w:ascii="Arial" w:eastAsia="Calibri" w:hAnsi="Arial" w:cs="Arial"/>
          <w:color w:val="4E4E50" w:themeColor="text1"/>
        </w:rPr>
        <w:t xml:space="preserve"> </w:t>
      </w:r>
      <w:r w:rsidR="009A44CB">
        <w:rPr>
          <w:rFonts w:ascii="Arial" w:eastAsia="Calibri" w:hAnsi="Arial" w:cs="Arial"/>
          <w:color w:val="4E4E50" w:themeColor="text1"/>
        </w:rPr>
        <w:t xml:space="preserve">You must maintain a 3.000 graduate grade-point average </w:t>
      </w:r>
      <w:r w:rsidR="006C6D1E">
        <w:rPr>
          <w:rFonts w:ascii="Arial" w:eastAsia="Calibri" w:hAnsi="Arial" w:cs="Arial"/>
          <w:color w:val="4E4E50" w:themeColor="text1"/>
        </w:rPr>
        <w:t xml:space="preserve">and be enrolled in at least 1 credit hour </w:t>
      </w:r>
      <w:r w:rsidR="009A44CB">
        <w:rPr>
          <w:rFonts w:ascii="Arial" w:eastAsia="Calibri" w:hAnsi="Arial" w:cs="Arial"/>
          <w:color w:val="4E4E50" w:themeColor="text1"/>
        </w:rPr>
        <w:t xml:space="preserve">to keep this appointment.  </w:t>
      </w:r>
      <w:r w:rsidR="005A5A56">
        <w:rPr>
          <w:rFonts w:ascii="Arial" w:eastAsia="Calibri" w:hAnsi="Arial" w:cs="Arial"/>
          <w:color w:val="4E4E50" w:themeColor="text1"/>
        </w:rPr>
        <w:t xml:space="preserve">Please </w:t>
      </w:r>
      <w:r w:rsidR="00261FC0" w:rsidRPr="006F0DFF">
        <w:rPr>
          <w:rFonts w:ascii="Arial" w:eastAsia="Calibri" w:hAnsi="Arial" w:cs="Arial"/>
          <w:color w:val="4E4E50" w:themeColor="text1"/>
        </w:rPr>
        <w:t xml:space="preserve">note the </w:t>
      </w:r>
      <w:hyperlink r:id="rId20" w:history="1">
        <w:r w:rsidR="00261FC0" w:rsidRPr="006F0DFF">
          <w:rPr>
            <w:rStyle w:val="Hyperlink"/>
            <w:rFonts w:ascii="Arial" w:eastAsia="Calibri" w:hAnsi="Arial" w:cs="Arial"/>
          </w:rPr>
          <w:t>Terms and Conditions of Graduate Assistantship Appointments</w:t>
        </w:r>
      </w:hyperlink>
      <w:r w:rsidR="00261FC0" w:rsidRPr="006F0DFF">
        <w:rPr>
          <w:rFonts w:ascii="Arial" w:eastAsia="Calibri" w:hAnsi="Arial" w:cs="Arial"/>
          <w:color w:val="4E4E50" w:themeColor="text1"/>
        </w:rPr>
        <w:t xml:space="preserve">.  In particular, this letter represents </w:t>
      </w:r>
      <w:r w:rsidR="009A44CB">
        <w:rPr>
          <w:rFonts w:ascii="Arial" w:eastAsia="Calibri" w:hAnsi="Arial" w:cs="Arial"/>
          <w:color w:val="4E4E50" w:themeColor="text1"/>
        </w:rPr>
        <w:t>our</w:t>
      </w:r>
      <w:r w:rsidR="00261FC0" w:rsidRPr="006F0DFF">
        <w:rPr>
          <w:rFonts w:ascii="Arial" w:eastAsia="Calibri" w:hAnsi="Arial" w:cs="Arial"/>
          <w:color w:val="4E4E50" w:themeColor="text1"/>
        </w:rPr>
        <w:t xml:space="preserve"> intended </w:t>
      </w:r>
      <w:r w:rsidR="00DA0665" w:rsidRPr="006F0DFF">
        <w:rPr>
          <w:rFonts w:ascii="Arial" w:eastAsia="Calibri" w:hAnsi="Arial" w:cs="Arial"/>
          <w:color w:val="4E4E50" w:themeColor="text1"/>
        </w:rPr>
        <w:t>commit</w:t>
      </w:r>
      <w:r w:rsidR="00DA0665">
        <w:rPr>
          <w:rFonts w:ascii="Arial" w:eastAsia="Calibri" w:hAnsi="Arial" w:cs="Arial"/>
          <w:color w:val="4E4E50" w:themeColor="text1"/>
        </w:rPr>
        <w:t>ment</w:t>
      </w:r>
      <w:r w:rsidR="00DA0665" w:rsidRPr="006F0DFF">
        <w:rPr>
          <w:rFonts w:ascii="Arial" w:eastAsia="Calibri" w:hAnsi="Arial" w:cs="Arial"/>
          <w:color w:val="4E4E50" w:themeColor="text1"/>
        </w:rPr>
        <w:t>;</w:t>
      </w:r>
      <w:r w:rsidR="00261FC0" w:rsidRPr="006F0DFF">
        <w:rPr>
          <w:rFonts w:ascii="Arial" w:eastAsia="Calibri" w:hAnsi="Arial" w:cs="Arial"/>
          <w:color w:val="4E4E50" w:themeColor="text1"/>
        </w:rPr>
        <w:t xml:space="preserve"> </w:t>
      </w:r>
      <w:r w:rsidR="00DA0665">
        <w:rPr>
          <w:rFonts w:ascii="Arial" w:eastAsia="Calibri" w:hAnsi="Arial" w:cs="Arial"/>
          <w:color w:val="4E4E50" w:themeColor="text1"/>
        </w:rPr>
        <w:t>however,</w:t>
      </w:r>
      <w:r w:rsidR="00261FC0" w:rsidRPr="006F0DFF">
        <w:rPr>
          <w:rFonts w:ascii="Arial" w:eastAsia="Calibri" w:hAnsi="Arial" w:cs="Arial"/>
          <w:color w:val="4E4E50" w:themeColor="text1"/>
        </w:rPr>
        <w:t xml:space="preserve"> contractual obligation occurs at the time of appointment or reappointment.</w:t>
      </w:r>
      <w:r w:rsidR="00B13A73">
        <w:rPr>
          <w:rFonts w:ascii="Arial" w:eastAsia="Calibri" w:hAnsi="Arial" w:cs="Arial"/>
          <w:color w:val="4E4E50" w:themeColor="text1"/>
        </w:rPr>
        <w:t xml:space="preserve"> </w:t>
      </w:r>
      <w:r w:rsidR="009E3BA5">
        <w:rPr>
          <w:rFonts w:ascii="Arial" w:eastAsia="Calibri" w:hAnsi="Arial" w:cs="Arial"/>
          <w:color w:val="4E4E50" w:themeColor="text1"/>
        </w:rPr>
        <w:t xml:space="preserve"> </w:t>
      </w:r>
      <w:r w:rsidR="00E5775C">
        <w:rPr>
          <w:rFonts w:ascii="Arial" w:eastAsia="Calibri" w:hAnsi="Arial" w:cs="Arial"/>
          <w:color w:val="4E4E50" w:themeColor="text1"/>
        </w:rPr>
        <w:t>G</w:t>
      </w:r>
      <w:r w:rsidR="00E5775C" w:rsidRPr="006F0DFF">
        <w:rPr>
          <w:rFonts w:ascii="Arial" w:eastAsia="Calibri" w:hAnsi="Arial" w:cs="Arial"/>
          <w:color w:val="4E4E50" w:themeColor="text1"/>
        </w:rPr>
        <w:t xml:space="preserve">raduate assistants must be </w:t>
      </w:r>
      <w:hyperlink r:id="rId21" w:history="1">
        <w:r w:rsidR="00E5775C" w:rsidRPr="006F0DFF">
          <w:rPr>
            <w:rStyle w:val="Hyperlink"/>
            <w:rFonts w:ascii="Arial" w:eastAsia="Calibri" w:hAnsi="Arial" w:cs="Arial"/>
          </w:rPr>
          <w:t>reappointe</w:t>
        </w:r>
      </w:hyperlink>
      <w:r w:rsidR="00560416">
        <w:rPr>
          <w:rStyle w:val="Hyperlink"/>
          <w:rFonts w:ascii="Arial" w:eastAsia="Calibri" w:hAnsi="Arial" w:cs="Arial"/>
        </w:rPr>
        <w:t>d</w:t>
      </w:r>
      <w:r w:rsidR="009E3BA5" w:rsidRPr="006F0DFF">
        <w:rPr>
          <w:rFonts w:ascii="Arial" w:eastAsia="Calibri" w:hAnsi="Arial" w:cs="Arial"/>
          <w:color w:val="4E4E50" w:themeColor="text1"/>
        </w:rPr>
        <w:t xml:space="preserve"> </w:t>
      </w:r>
      <w:r w:rsidR="00E5775C" w:rsidRPr="006F0DFF">
        <w:rPr>
          <w:rFonts w:ascii="Arial" w:eastAsia="Calibri" w:hAnsi="Arial" w:cs="Arial"/>
          <w:color w:val="4E4E50" w:themeColor="text1"/>
        </w:rPr>
        <w:t xml:space="preserve">each semester based on appropriate progress.  </w:t>
      </w:r>
      <w:r w:rsidR="00CF0B13" w:rsidRPr="006F0DFF">
        <w:rPr>
          <w:rFonts w:ascii="Arial" w:eastAsia="Calibri" w:hAnsi="Arial" w:cs="Arial"/>
          <w:color w:val="4E4E50" w:themeColor="text1"/>
        </w:rPr>
        <w:t xml:space="preserve">This position is at will and depends upon successful completion of a background check.  </w:t>
      </w:r>
    </w:p>
    <w:p w14:paraId="75B0B9B9" w14:textId="77777777" w:rsidR="009A44CB" w:rsidRDefault="009A44CB" w:rsidP="009A44CB">
      <w:pPr>
        <w:spacing w:after="0" w:line="250" w:lineRule="auto"/>
        <w:rPr>
          <w:rFonts w:ascii="Arial" w:eastAsia="Calibri" w:hAnsi="Arial" w:cs="Arial"/>
          <w:color w:val="4E4E50" w:themeColor="text1"/>
        </w:rPr>
      </w:pPr>
    </w:p>
    <w:p w14:paraId="7298BDBC" w14:textId="463E65C1" w:rsidR="00BE7249" w:rsidRDefault="009A44CB" w:rsidP="00F3201E">
      <w:pPr>
        <w:spacing w:after="0" w:line="250" w:lineRule="auto"/>
        <w:rPr>
          <w:rFonts w:ascii="Arial" w:eastAsia="Calibri" w:hAnsi="Arial" w:cs="Arial"/>
          <w:color w:val="4E4E50" w:themeColor="text1"/>
        </w:rPr>
      </w:pPr>
      <w:r>
        <w:rPr>
          <w:rFonts w:ascii="Arial" w:eastAsia="Calibri" w:hAnsi="Arial" w:cs="Arial"/>
          <w:color w:val="4E4E50" w:themeColor="text1"/>
        </w:rPr>
        <w:t>In exchange for this assistantship, you will be expected to work [</w:t>
      </w:r>
      <w:r w:rsidRPr="00B13A73">
        <w:rPr>
          <w:rFonts w:ascii="Arial" w:eastAsia="Calibri" w:hAnsi="Arial" w:cs="Arial"/>
          <w:i/>
          <w:color w:val="4E4E50" w:themeColor="text1"/>
          <w:highlight w:val="yellow"/>
        </w:rPr>
        <w:t>X</w:t>
      </w:r>
      <w:r>
        <w:rPr>
          <w:rFonts w:ascii="Arial" w:eastAsia="Calibri" w:hAnsi="Arial" w:cs="Arial"/>
          <w:color w:val="4E4E50" w:themeColor="text1"/>
        </w:rPr>
        <w:t xml:space="preserve">] hours per week, never to exceed 20 hours per week.  The duties begin the first day of the semester and end on the last day of the semester.  You will be assigned the specific duties and responsibilities for this assistantship closer to the start of the semester.  </w:t>
      </w:r>
    </w:p>
    <w:p w14:paraId="62D27F7E" w14:textId="3B954B77" w:rsidR="009A44CB" w:rsidRDefault="009A44CB" w:rsidP="00F3201E">
      <w:pPr>
        <w:spacing w:after="0" w:line="250" w:lineRule="auto"/>
        <w:rPr>
          <w:rFonts w:ascii="Arial" w:eastAsia="Calibri" w:hAnsi="Arial" w:cs="Arial"/>
          <w:color w:val="4E4E50" w:themeColor="text1"/>
        </w:rPr>
      </w:pPr>
    </w:p>
    <w:p w14:paraId="697CDD22" w14:textId="569E6DF7" w:rsidR="009A44CB" w:rsidRDefault="009A5F19" w:rsidP="00F3201E">
      <w:pPr>
        <w:spacing w:after="0" w:line="250" w:lineRule="auto"/>
        <w:rPr>
          <w:rFonts w:ascii="Arial" w:eastAsia="Calibri" w:hAnsi="Arial" w:cs="Arial"/>
          <w:color w:val="4E4E50" w:themeColor="text1"/>
        </w:rPr>
      </w:pPr>
      <w:r>
        <w:rPr>
          <w:rFonts w:ascii="Arial" w:eastAsia="Calibri" w:hAnsi="Arial" w:cs="Arial"/>
          <w:color w:val="4E4E50" w:themeColor="text1"/>
        </w:rPr>
        <w:t>[</w:t>
      </w:r>
      <w:r w:rsidRPr="006605F7">
        <w:rPr>
          <w:rFonts w:ascii="Arial" w:eastAsia="Calibri" w:hAnsi="Arial" w:cs="Arial"/>
          <w:i/>
          <w:color w:val="4E4E50" w:themeColor="text1"/>
          <w:highlight w:val="yellow"/>
        </w:rPr>
        <w:t>International:</w:t>
      </w:r>
      <w:r>
        <w:rPr>
          <w:rFonts w:ascii="Arial" w:eastAsia="Calibri" w:hAnsi="Arial" w:cs="Arial"/>
          <w:color w:val="4E4E50" w:themeColor="text1"/>
        </w:rPr>
        <w:t xml:space="preserve"> Teaching Assistants must meet oral </w:t>
      </w:r>
      <w:hyperlink r:id="rId22" w:history="1">
        <w:r w:rsidRPr="006605F7">
          <w:rPr>
            <w:rStyle w:val="Hyperlink"/>
            <w:rFonts w:ascii="Arial" w:eastAsia="Calibri" w:hAnsi="Arial" w:cs="Arial"/>
          </w:rPr>
          <w:t>English proficiency requirements</w:t>
        </w:r>
      </w:hyperlink>
      <w:r>
        <w:rPr>
          <w:rFonts w:ascii="Arial" w:eastAsia="Calibri" w:hAnsi="Arial" w:cs="Arial"/>
          <w:color w:val="4E4E50" w:themeColor="text1"/>
        </w:rPr>
        <w:t xml:space="preserve"> as defined in the Graduate </w:t>
      </w:r>
      <w:r w:rsidR="00D56D3D">
        <w:rPr>
          <w:rFonts w:ascii="Arial" w:eastAsia="Calibri" w:hAnsi="Arial" w:cs="Arial"/>
          <w:color w:val="4E4E50" w:themeColor="text1"/>
        </w:rPr>
        <w:t xml:space="preserve">and Professional </w:t>
      </w:r>
      <w:r>
        <w:rPr>
          <w:rFonts w:ascii="Arial" w:eastAsia="Calibri" w:hAnsi="Arial" w:cs="Arial"/>
          <w:color w:val="4E4E50" w:themeColor="text1"/>
        </w:rPr>
        <w:t>Bul</w:t>
      </w:r>
      <w:r w:rsidR="006605F7">
        <w:rPr>
          <w:rFonts w:ascii="Arial" w:eastAsia="Calibri" w:hAnsi="Arial" w:cs="Arial"/>
          <w:color w:val="4E4E50" w:themeColor="text1"/>
        </w:rPr>
        <w:t xml:space="preserve">letin. </w:t>
      </w:r>
      <w:r w:rsidR="009E3BA5">
        <w:rPr>
          <w:rFonts w:ascii="Arial" w:eastAsia="Calibri" w:hAnsi="Arial" w:cs="Arial"/>
          <w:color w:val="4E4E50" w:themeColor="text1"/>
        </w:rPr>
        <w:t xml:space="preserve"> </w:t>
      </w:r>
      <w:r w:rsidR="006605F7">
        <w:rPr>
          <w:rFonts w:ascii="Arial" w:eastAsia="Calibri" w:hAnsi="Arial" w:cs="Arial"/>
          <w:color w:val="4E4E50" w:themeColor="text1"/>
        </w:rPr>
        <w:t xml:space="preserve">Students required to demonstrate English proficiency for </w:t>
      </w:r>
      <w:r w:rsidR="00DA0665">
        <w:rPr>
          <w:rFonts w:ascii="Arial" w:eastAsia="Calibri" w:hAnsi="Arial" w:cs="Arial"/>
          <w:color w:val="4E4E50" w:themeColor="text1"/>
        </w:rPr>
        <w:t>acceptance will</w:t>
      </w:r>
      <w:r w:rsidR="006605F7">
        <w:rPr>
          <w:rFonts w:ascii="Arial" w:eastAsia="Calibri" w:hAnsi="Arial" w:cs="Arial"/>
          <w:color w:val="4E4E50" w:themeColor="text1"/>
        </w:rPr>
        <w:t xml:space="preserve"> also be evaluated for their ability to communicate orally in English by their department.]</w:t>
      </w:r>
    </w:p>
    <w:p w14:paraId="325AB00B" w14:textId="0550C00E" w:rsidR="006605F7" w:rsidRDefault="006605F7" w:rsidP="00F3201E">
      <w:pPr>
        <w:spacing w:after="0" w:line="250" w:lineRule="auto"/>
        <w:rPr>
          <w:rFonts w:ascii="Arial" w:eastAsia="Calibri" w:hAnsi="Arial" w:cs="Arial"/>
          <w:color w:val="4E4E50" w:themeColor="text1"/>
        </w:rPr>
      </w:pPr>
    </w:p>
    <w:p w14:paraId="05E49628" w14:textId="57B77893" w:rsidR="006605F7" w:rsidRDefault="006605F7" w:rsidP="00F3201E">
      <w:pPr>
        <w:spacing w:after="0" w:line="250" w:lineRule="auto"/>
        <w:rPr>
          <w:rFonts w:ascii="Arial" w:eastAsia="Calibri" w:hAnsi="Arial" w:cs="Arial"/>
          <w:color w:val="4E4E50" w:themeColor="text1"/>
        </w:rPr>
      </w:pPr>
      <w:r>
        <w:rPr>
          <w:rFonts w:ascii="Arial" w:eastAsia="Calibri" w:hAnsi="Arial" w:cs="Arial"/>
          <w:color w:val="4E4E50" w:themeColor="text1"/>
        </w:rPr>
        <w:t xml:space="preserve">You will be responsible for paying the remainder </w:t>
      </w:r>
      <w:proofErr w:type="gramStart"/>
      <w:r>
        <w:rPr>
          <w:rFonts w:ascii="Arial" w:eastAsia="Calibri" w:hAnsi="Arial" w:cs="Arial"/>
          <w:color w:val="4E4E50" w:themeColor="text1"/>
        </w:rPr>
        <w:t xml:space="preserve">of </w:t>
      </w:r>
      <w:r w:rsidR="00502E69">
        <w:rPr>
          <w:rFonts w:ascii="Arial" w:eastAsia="Calibri" w:hAnsi="Arial" w:cs="Arial"/>
          <w:color w:val="4E4E50" w:themeColor="text1"/>
        </w:rPr>
        <w:t xml:space="preserve"> any</w:t>
      </w:r>
      <w:proofErr w:type="gramEnd"/>
      <w:r>
        <w:rPr>
          <w:rFonts w:ascii="Arial" w:eastAsia="Calibri" w:hAnsi="Arial" w:cs="Arial"/>
          <w:color w:val="4E4E50" w:themeColor="text1"/>
        </w:rPr>
        <w:t xml:space="preserve"> </w:t>
      </w:r>
      <w:r w:rsidR="00502E69">
        <w:rPr>
          <w:rFonts w:ascii="Arial" w:eastAsia="Calibri" w:hAnsi="Arial" w:cs="Arial"/>
          <w:color w:val="4E4E50" w:themeColor="text1"/>
        </w:rPr>
        <w:t xml:space="preserve">CSU student </w:t>
      </w:r>
      <w:r>
        <w:rPr>
          <w:rFonts w:ascii="Arial" w:eastAsia="Calibri" w:hAnsi="Arial" w:cs="Arial"/>
          <w:color w:val="4E4E50" w:themeColor="text1"/>
        </w:rPr>
        <w:t xml:space="preserve">fees while holding this appointment, as applicable.  These fees include: </w:t>
      </w:r>
    </w:p>
    <w:p w14:paraId="59DCA078" w14:textId="77777777" w:rsidR="00B13A73" w:rsidRDefault="00B13A73" w:rsidP="00F3201E">
      <w:pPr>
        <w:spacing w:after="0" w:line="250" w:lineRule="auto"/>
        <w:rPr>
          <w:rFonts w:ascii="Arial" w:eastAsia="Calibri" w:hAnsi="Arial" w:cs="Arial"/>
          <w:color w:val="4E4E50" w:themeColor="text1"/>
        </w:rPr>
      </w:pPr>
    </w:p>
    <w:p w14:paraId="0328BDCE" w14:textId="3E9ADD71" w:rsidR="006605F7" w:rsidRDefault="006605F7" w:rsidP="006605F7">
      <w:pPr>
        <w:pStyle w:val="ListParagraph"/>
        <w:numPr>
          <w:ilvl w:val="0"/>
          <w:numId w:val="6"/>
        </w:numPr>
        <w:spacing w:after="0" w:line="250" w:lineRule="auto"/>
        <w:rPr>
          <w:rFonts w:ascii="Arial" w:eastAsia="Calibri" w:hAnsi="Arial" w:cs="Arial"/>
          <w:color w:val="4E4E50" w:themeColor="text1"/>
        </w:rPr>
      </w:pPr>
      <w:r>
        <w:rPr>
          <w:rFonts w:ascii="Arial" w:eastAsia="Calibri" w:hAnsi="Arial" w:cs="Arial"/>
          <w:color w:val="4E4E50" w:themeColor="text1"/>
        </w:rPr>
        <w:t>General fees</w:t>
      </w:r>
    </w:p>
    <w:p w14:paraId="562E2046" w14:textId="033B4965" w:rsidR="006605F7" w:rsidRDefault="006605F7" w:rsidP="006605F7">
      <w:pPr>
        <w:pStyle w:val="ListParagraph"/>
        <w:numPr>
          <w:ilvl w:val="0"/>
          <w:numId w:val="6"/>
        </w:numPr>
        <w:spacing w:after="0" w:line="250" w:lineRule="auto"/>
        <w:rPr>
          <w:rFonts w:ascii="Arial" w:eastAsia="Calibri" w:hAnsi="Arial" w:cs="Arial"/>
          <w:color w:val="4E4E50" w:themeColor="text1"/>
        </w:rPr>
      </w:pPr>
      <w:r>
        <w:rPr>
          <w:rFonts w:ascii="Arial" w:eastAsia="Calibri" w:hAnsi="Arial" w:cs="Arial"/>
          <w:color w:val="4E4E50" w:themeColor="text1"/>
        </w:rPr>
        <w:t>University technology fee</w:t>
      </w:r>
    </w:p>
    <w:p w14:paraId="147B5D1E" w14:textId="6E937900" w:rsidR="006605F7" w:rsidRDefault="006605F7" w:rsidP="006605F7">
      <w:pPr>
        <w:pStyle w:val="ListParagraph"/>
        <w:numPr>
          <w:ilvl w:val="0"/>
          <w:numId w:val="6"/>
        </w:numPr>
        <w:spacing w:after="0" w:line="250" w:lineRule="auto"/>
        <w:rPr>
          <w:rFonts w:ascii="Arial" w:eastAsia="Calibri" w:hAnsi="Arial" w:cs="Arial"/>
          <w:color w:val="4E4E50" w:themeColor="text1"/>
        </w:rPr>
      </w:pPr>
      <w:r>
        <w:rPr>
          <w:rFonts w:ascii="Arial" w:eastAsia="Calibri" w:hAnsi="Arial" w:cs="Arial"/>
          <w:color w:val="4E4E50" w:themeColor="text1"/>
        </w:rPr>
        <w:t>University facility fee</w:t>
      </w:r>
    </w:p>
    <w:p w14:paraId="2A95F73A" w14:textId="3A6F0312" w:rsidR="006605F7" w:rsidRDefault="006605F7" w:rsidP="006605F7">
      <w:pPr>
        <w:pStyle w:val="ListParagraph"/>
        <w:numPr>
          <w:ilvl w:val="0"/>
          <w:numId w:val="6"/>
        </w:numPr>
        <w:spacing w:after="0" w:line="250" w:lineRule="auto"/>
        <w:rPr>
          <w:rFonts w:ascii="Arial" w:eastAsia="Calibri" w:hAnsi="Arial" w:cs="Arial"/>
          <w:color w:val="4E4E50" w:themeColor="text1"/>
        </w:rPr>
      </w:pPr>
      <w:r>
        <w:rPr>
          <w:rFonts w:ascii="Arial" w:eastAsia="Calibri" w:hAnsi="Arial" w:cs="Arial"/>
          <w:color w:val="4E4E50" w:themeColor="text1"/>
        </w:rPr>
        <w:t>University alternative transportation fee</w:t>
      </w:r>
    </w:p>
    <w:p w14:paraId="4FD5A63A" w14:textId="547C18A9" w:rsidR="006605F7" w:rsidRDefault="006605F7" w:rsidP="006605F7">
      <w:pPr>
        <w:pStyle w:val="ListParagraph"/>
        <w:numPr>
          <w:ilvl w:val="0"/>
          <w:numId w:val="6"/>
        </w:numPr>
        <w:spacing w:after="0" w:line="250" w:lineRule="auto"/>
        <w:rPr>
          <w:rFonts w:ascii="Arial" w:eastAsia="Calibri" w:hAnsi="Arial" w:cs="Arial"/>
          <w:color w:val="4E4E50" w:themeColor="text1"/>
        </w:rPr>
      </w:pPr>
      <w:r>
        <w:rPr>
          <w:rFonts w:ascii="Arial" w:eastAsia="Calibri" w:hAnsi="Arial" w:cs="Arial"/>
          <w:color w:val="4E4E50" w:themeColor="text1"/>
        </w:rPr>
        <w:t>There may be additional CSU Health Network and University Counseling Center fees for partial fee-paying students (5 credits or less).</w:t>
      </w:r>
    </w:p>
    <w:p w14:paraId="37CAFD83" w14:textId="5165A667" w:rsidR="004C12A9" w:rsidRPr="00F429C9" w:rsidRDefault="004C12A9" w:rsidP="006605F7">
      <w:pPr>
        <w:pStyle w:val="ListParagraph"/>
        <w:numPr>
          <w:ilvl w:val="0"/>
          <w:numId w:val="6"/>
        </w:numPr>
        <w:spacing w:after="0" w:line="250" w:lineRule="auto"/>
        <w:rPr>
          <w:rFonts w:ascii="Arial" w:eastAsia="Calibri" w:hAnsi="Arial" w:cs="Arial"/>
          <w:color w:val="4E4E50" w:themeColor="text1"/>
        </w:rPr>
      </w:pPr>
      <w:r w:rsidRPr="00F429C9">
        <w:rPr>
          <w:rFonts w:ascii="Arial" w:eastAsia="Calibri" w:hAnsi="Arial" w:cs="Arial"/>
          <w:color w:val="4E4E50" w:themeColor="text1"/>
        </w:rPr>
        <w:t>Some colleges charge additional fees</w:t>
      </w:r>
    </w:p>
    <w:p w14:paraId="36B07B58" w14:textId="7D35F36F" w:rsidR="00BF232F" w:rsidRPr="00BF232F" w:rsidRDefault="00BF232F" w:rsidP="00BF232F">
      <w:pPr>
        <w:pStyle w:val="ListParagraph"/>
        <w:numPr>
          <w:ilvl w:val="0"/>
          <w:numId w:val="6"/>
        </w:numPr>
        <w:spacing w:after="0" w:line="250" w:lineRule="auto"/>
        <w:rPr>
          <w:rFonts w:ascii="Arial" w:eastAsia="Calibri" w:hAnsi="Arial" w:cs="Arial"/>
          <w:color w:val="4E4E50" w:themeColor="text1"/>
        </w:rPr>
      </w:pPr>
      <w:r>
        <w:rPr>
          <w:rFonts w:ascii="Arial" w:eastAsia="Calibri" w:hAnsi="Arial" w:cs="Arial"/>
          <w:color w:val="4E4E50" w:themeColor="text1"/>
        </w:rPr>
        <w:t>Some programs charge differential tuition</w:t>
      </w:r>
    </w:p>
    <w:p w14:paraId="36AB65F5" w14:textId="6D2F727C" w:rsidR="006605F7" w:rsidRDefault="006605F7" w:rsidP="006605F7">
      <w:pPr>
        <w:spacing w:after="0" w:line="250" w:lineRule="auto"/>
        <w:rPr>
          <w:rFonts w:ascii="Arial" w:eastAsia="Calibri" w:hAnsi="Arial" w:cs="Arial"/>
          <w:color w:val="4E4E50" w:themeColor="text1"/>
        </w:rPr>
      </w:pPr>
    </w:p>
    <w:p w14:paraId="504802B2" w14:textId="05173486" w:rsidR="006605F7" w:rsidRPr="006605F7" w:rsidRDefault="006605F7" w:rsidP="006605F7">
      <w:pPr>
        <w:spacing w:after="0" w:line="250" w:lineRule="auto"/>
        <w:rPr>
          <w:rFonts w:ascii="Arial" w:eastAsia="Calibri" w:hAnsi="Arial" w:cs="Arial"/>
          <w:color w:val="4E4E50" w:themeColor="text1"/>
        </w:rPr>
      </w:pPr>
      <w:r>
        <w:rPr>
          <w:rFonts w:ascii="Arial" w:eastAsia="Calibri" w:hAnsi="Arial" w:cs="Arial"/>
          <w:color w:val="4E4E50" w:themeColor="text1"/>
        </w:rPr>
        <w:t xml:space="preserve">The schedule of </w:t>
      </w:r>
      <w:hyperlink r:id="rId23" w:history="1">
        <w:r w:rsidRPr="006605F7">
          <w:rPr>
            <w:rStyle w:val="Hyperlink"/>
            <w:rFonts w:ascii="Arial" w:eastAsia="Calibri" w:hAnsi="Arial" w:cs="Arial"/>
          </w:rPr>
          <w:t>graduate tuition and fees</w:t>
        </w:r>
      </w:hyperlink>
      <w:r>
        <w:rPr>
          <w:rFonts w:ascii="Arial" w:eastAsia="Calibri" w:hAnsi="Arial" w:cs="Arial"/>
          <w:color w:val="4E4E50" w:themeColor="text1"/>
        </w:rPr>
        <w:t xml:space="preserve"> is available from the Office of Financial Aid.</w:t>
      </w:r>
    </w:p>
    <w:p w14:paraId="11235434" w14:textId="2220F5F9" w:rsidR="006605F7" w:rsidRDefault="006605F7" w:rsidP="006605F7">
      <w:pPr>
        <w:spacing w:after="0" w:line="250" w:lineRule="auto"/>
        <w:rPr>
          <w:rFonts w:ascii="Arial" w:eastAsia="Calibri" w:hAnsi="Arial" w:cs="Arial"/>
          <w:color w:val="4E4E50" w:themeColor="text1"/>
        </w:rPr>
      </w:pPr>
    </w:p>
    <w:p w14:paraId="65892839" w14:textId="03DEFEBA" w:rsidR="006605F7" w:rsidRDefault="00874DD0" w:rsidP="006605F7">
      <w:pPr>
        <w:spacing w:after="0" w:line="250" w:lineRule="auto"/>
        <w:rPr>
          <w:rFonts w:ascii="Arial" w:eastAsia="Calibri" w:hAnsi="Arial" w:cs="Arial"/>
          <w:color w:val="4E4E50" w:themeColor="text1"/>
        </w:rPr>
      </w:pPr>
      <w:r>
        <w:rPr>
          <w:rFonts w:ascii="Arial" w:eastAsia="Calibri" w:hAnsi="Arial" w:cs="Arial"/>
          <w:color w:val="4E4E50" w:themeColor="text1"/>
        </w:rPr>
        <w:t>You are likely to have additional expenses (for example, housing deposits, rent, books, transportation, parking, food, clothing, outerwear, and other living expenses) to pay before your first stipend payment, so arrive with sufficient funds for these additional costs.</w:t>
      </w:r>
      <w:r w:rsidR="004C12A9">
        <w:rPr>
          <w:rFonts w:ascii="Arial" w:eastAsia="Calibri" w:hAnsi="Arial" w:cs="Arial"/>
          <w:color w:val="4E4E50" w:themeColor="text1"/>
        </w:rPr>
        <w:t xml:space="preserve"> </w:t>
      </w:r>
      <w:r w:rsidR="004C12A9" w:rsidRPr="00F429C9">
        <w:rPr>
          <w:rFonts w:ascii="Arial" w:eastAsia="Calibri" w:hAnsi="Arial" w:cs="Arial"/>
          <w:color w:val="4E4E50" w:themeColor="text1"/>
        </w:rPr>
        <w:t>Fee payments are due early in the semester, but after your first stipend payment.</w:t>
      </w:r>
    </w:p>
    <w:p w14:paraId="685730BC" w14:textId="000F03CD" w:rsidR="00874DD0" w:rsidRDefault="00874DD0" w:rsidP="006605F7">
      <w:pPr>
        <w:spacing w:after="0" w:line="250" w:lineRule="auto"/>
        <w:rPr>
          <w:rFonts w:ascii="Arial" w:eastAsia="Calibri" w:hAnsi="Arial" w:cs="Arial"/>
          <w:color w:val="4E4E50" w:themeColor="text1"/>
        </w:rPr>
      </w:pPr>
    </w:p>
    <w:p w14:paraId="5B117144" w14:textId="6646A9C1" w:rsidR="00874DD0" w:rsidRPr="006605F7" w:rsidRDefault="00874DD0" w:rsidP="006605F7">
      <w:pPr>
        <w:spacing w:after="0" w:line="250" w:lineRule="auto"/>
        <w:rPr>
          <w:rFonts w:ascii="Arial" w:eastAsia="Calibri" w:hAnsi="Arial" w:cs="Arial"/>
          <w:color w:val="4E4E50" w:themeColor="text1"/>
        </w:rPr>
      </w:pPr>
      <w:r>
        <w:rPr>
          <w:rFonts w:ascii="Arial" w:eastAsia="Calibri" w:hAnsi="Arial" w:cs="Arial"/>
          <w:color w:val="4E4E50" w:themeColor="text1"/>
        </w:rPr>
        <w:t xml:space="preserve">For more information on additional funding opportunities and financial aid, visit the Graduate School </w:t>
      </w:r>
      <w:hyperlink r:id="rId24" w:history="1">
        <w:r w:rsidRPr="00874DD0">
          <w:rPr>
            <w:rStyle w:val="Hyperlink"/>
            <w:rFonts w:ascii="Arial" w:eastAsia="Calibri" w:hAnsi="Arial" w:cs="Arial"/>
          </w:rPr>
          <w:t>Financial Aid Opportunities</w:t>
        </w:r>
      </w:hyperlink>
      <w:r>
        <w:rPr>
          <w:rFonts w:ascii="Arial" w:eastAsia="Calibri" w:hAnsi="Arial" w:cs="Arial"/>
          <w:color w:val="4E4E50" w:themeColor="text1"/>
        </w:rPr>
        <w:t xml:space="preserve"> web</w:t>
      </w:r>
      <w:r w:rsidR="00D03977">
        <w:rPr>
          <w:rFonts w:ascii="Arial" w:eastAsia="Calibri" w:hAnsi="Arial" w:cs="Arial"/>
          <w:color w:val="4E4E50" w:themeColor="text1"/>
        </w:rPr>
        <w:t>page</w:t>
      </w:r>
      <w:r>
        <w:rPr>
          <w:rFonts w:ascii="Arial" w:eastAsia="Calibri" w:hAnsi="Arial" w:cs="Arial"/>
          <w:color w:val="4E4E50" w:themeColor="text1"/>
        </w:rPr>
        <w:t xml:space="preserve">.  </w:t>
      </w:r>
    </w:p>
    <w:p w14:paraId="5277AAD6" w14:textId="07ED047A" w:rsidR="00BE7249" w:rsidRDefault="00BE7249" w:rsidP="00F3201E">
      <w:pPr>
        <w:spacing w:after="0" w:line="250" w:lineRule="auto"/>
        <w:rPr>
          <w:rFonts w:ascii="Arial" w:eastAsia="Calibri" w:hAnsi="Arial" w:cs="Arial"/>
          <w:color w:val="4E4E50" w:themeColor="text1"/>
        </w:rPr>
      </w:pPr>
    </w:p>
    <w:p w14:paraId="423B505A" w14:textId="0F7A0909" w:rsidR="00D74C0C" w:rsidRDefault="00874DD0" w:rsidP="00F3201E">
      <w:pPr>
        <w:spacing w:after="0" w:line="250" w:lineRule="auto"/>
        <w:rPr>
          <w:rFonts w:ascii="Arial" w:eastAsia="Calibri" w:hAnsi="Arial" w:cs="Arial"/>
          <w:color w:val="4E4E50" w:themeColor="text1"/>
        </w:rPr>
      </w:pPr>
      <w:r>
        <w:rPr>
          <w:rFonts w:ascii="Arial" w:eastAsia="Calibri" w:hAnsi="Arial" w:cs="Arial"/>
          <w:color w:val="4E4E50" w:themeColor="text1"/>
        </w:rPr>
        <w:t xml:space="preserve">All graduate students are encouraged to visit our online </w:t>
      </w:r>
      <w:hyperlink r:id="rId25" w:history="1">
        <w:r w:rsidRPr="00B13A73">
          <w:rPr>
            <w:rStyle w:val="Hyperlink"/>
            <w:rFonts w:ascii="Arial" w:eastAsia="Calibri" w:hAnsi="Arial" w:cs="Arial"/>
          </w:rPr>
          <w:t>Graduate Student Orientation resources</w:t>
        </w:r>
      </w:hyperlink>
      <w:r>
        <w:rPr>
          <w:rFonts w:ascii="Arial" w:eastAsia="Calibri" w:hAnsi="Arial" w:cs="Arial"/>
          <w:color w:val="4E4E50" w:themeColor="text1"/>
        </w:rPr>
        <w:t xml:space="preserve"> and to attend the all-campus orientation hosted by the Graduate School scheduled for [X].  Please look for more information in your @colostate.edu email.  Teaching Assistants have a mandatory</w:t>
      </w:r>
      <w:r w:rsidR="00DF1DD1">
        <w:rPr>
          <w:rFonts w:ascii="Arial" w:eastAsia="Calibri" w:hAnsi="Arial" w:cs="Arial"/>
          <w:color w:val="4E4E50" w:themeColor="text1"/>
        </w:rPr>
        <w:t xml:space="preserve"> orientation and training on [</w:t>
      </w:r>
      <w:r w:rsidR="00DF1DD1" w:rsidRPr="00B13A73">
        <w:rPr>
          <w:rFonts w:ascii="Arial" w:eastAsia="Calibri" w:hAnsi="Arial" w:cs="Arial"/>
          <w:i/>
          <w:color w:val="4E4E50" w:themeColor="text1"/>
          <w:highlight w:val="yellow"/>
        </w:rPr>
        <w:t>X</w:t>
      </w:r>
      <w:r w:rsidR="00DF1DD1" w:rsidRPr="00B13A73">
        <w:rPr>
          <w:rFonts w:ascii="Arial" w:eastAsia="Calibri" w:hAnsi="Arial" w:cs="Arial"/>
          <w:color w:val="4E4E50" w:themeColor="text1"/>
          <w:highlight w:val="yellow"/>
        </w:rPr>
        <w:t>]</w:t>
      </w:r>
      <w:r w:rsidR="00DF1DD1">
        <w:rPr>
          <w:rFonts w:ascii="Arial" w:eastAsia="Calibri" w:hAnsi="Arial" w:cs="Arial"/>
          <w:color w:val="4E4E50" w:themeColor="text1"/>
        </w:rPr>
        <w:t xml:space="preserve">.  </w:t>
      </w:r>
      <w:r w:rsidR="00D74C0C">
        <w:rPr>
          <w:rFonts w:ascii="Arial" w:eastAsia="Calibri" w:hAnsi="Arial" w:cs="Arial"/>
          <w:color w:val="4E4E50" w:themeColor="text1"/>
        </w:rPr>
        <w:t>[</w:t>
      </w:r>
      <w:r w:rsidR="00D74C0C" w:rsidRPr="00B13A73">
        <w:rPr>
          <w:rFonts w:ascii="Arial" w:eastAsia="Calibri" w:hAnsi="Arial" w:cs="Arial"/>
          <w:i/>
          <w:color w:val="4E4E50" w:themeColor="text1"/>
          <w:highlight w:val="yellow"/>
        </w:rPr>
        <w:t>International:</w:t>
      </w:r>
      <w:r w:rsidR="00D74C0C">
        <w:rPr>
          <w:rFonts w:ascii="Arial" w:eastAsia="Calibri" w:hAnsi="Arial" w:cs="Arial"/>
          <w:i/>
          <w:color w:val="4E4E50" w:themeColor="text1"/>
        </w:rPr>
        <w:t xml:space="preserve"> </w:t>
      </w:r>
      <w:r w:rsidR="00D74C0C">
        <w:rPr>
          <w:rFonts w:ascii="Arial" w:eastAsia="Calibri" w:hAnsi="Arial" w:cs="Arial"/>
          <w:color w:val="4E4E50" w:themeColor="text1"/>
        </w:rPr>
        <w:t xml:space="preserve">International students have </w:t>
      </w:r>
      <w:hyperlink r:id="rId26" w:history="1">
        <w:r w:rsidR="00D74C0C" w:rsidRPr="00DF1DD1">
          <w:rPr>
            <w:rStyle w:val="Hyperlink"/>
            <w:rFonts w:ascii="Arial" w:eastAsia="Calibri" w:hAnsi="Arial" w:cs="Arial"/>
          </w:rPr>
          <w:t>additional orientation and mandatory sessions</w:t>
        </w:r>
      </w:hyperlink>
      <w:r w:rsidR="00D74C0C">
        <w:rPr>
          <w:rFonts w:ascii="Arial" w:eastAsia="Calibri" w:hAnsi="Arial" w:cs="Arial"/>
          <w:color w:val="4E4E50" w:themeColor="text1"/>
        </w:rPr>
        <w:t xml:space="preserve"> through the Office of International Programs.]</w:t>
      </w:r>
    </w:p>
    <w:p w14:paraId="7776F124" w14:textId="77777777" w:rsidR="00D74C0C" w:rsidRDefault="00D74C0C" w:rsidP="00F3201E">
      <w:pPr>
        <w:spacing w:after="0" w:line="250" w:lineRule="auto"/>
        <w:rPr>
          <w:rFonts w:ascii="Arial" w:eastAsia="Calibri" w:hAnsi="Arial" w:cs="Arial"/>
          <w:color w:val="4E4E50" w:themeColor="text1"/>
        </w:rPr>
      </w:pPr>
    </w:p>
    <w:p w14:paraId="10892273" w14:textId="5E14D918" w:rsidR="00D74C0C" w:rsidRPr="006F0DFF" w:rsidRDefault="00D74C0C" w:rsidP="00D74C0C">
      <w:pPr>
        <w:spacing w:after="0" w:line="250" w:lineRule="auto"/>
        <w:rPr>
          <w:rFonts w:ascii="Arial" w:eastAsia="Calibri" w:hAnsi="Arial" w:cs="Arial"/>
          <w:color w:val="4E4E50" w:themeColor="text1"/>
        </w:rPr>
      </w:pPr>
      <w:r>
        <w:rPr>
          <w:rFonts w:ascii="Arial" w:eastAsia="Calibri" w:hAnsi="Arial" w:cs="Arial"/>
          <w:color w:val="4E4E50" w:themeColor="text1"/>
        </w:rPr>
        <w:t>[</w:t>
      </w:r>
      <w:r w:rsidRPr="00B13A73">
        <w:rPr>
          <w:rFonts w:ascii="Arial" w:eastAsia="Calibri" w:hAnsi="Arial" w:cs="Arial"/>
          <w:i/>
          <w:color w:val="4E4E50" w:themeColor="text1"/>
          <w:highlight w:val="yellow"/>
        </w:rPr>
        <w:t>International:</w:t>
      </w:r>
      <w:r>
        <w:rPr>
          <w:rFonts w:ascii="Arial" w:eastAsia="Calibri" w:hAnsi="Arial" w:cs="Arial"/>
          <w:color w:val="4E4E50" w:themeColor="text1"/>
        </w:rPr>
        <w:t xml:space="preserve"> Since you are a Foreign National on a limited visa, it will be your responsibility to understand the immigration regulations governing your visa status in the United States and to work closely with your advisors at the Office of International Programs for assistance in maintaining status.]</w:t>
      </w:r>
    </w:p>
    <w:p w14:paraId="6CBA0139" w14:textId="5E032847" w:rsidR="005C6F3F" w:rsidRDefault="005C6F3F" w:rsidP="00F3201E">
      <w:pPr>
        <w:spacing w:after="0" w:line="250" w:lineRule="auto"/>
        <w:rPr>
          <w:rFonts w:ascii="Arial" w:eastAsia="Calibri" w:hAnsi="Arial" w:cs="Arial"/>
          <w:color w:val="4E4E50" w:themeColor="text1"/>
        </w:rPr>
      </w:pPr>
    </w:p>
    <w:p w14:paraId="3A2D0C87" w14:textId="32B7937B" w:rsidR="005C6F3F" w:rsidRPr="006F0DFF" w:rsidRDefault="005C6F3F" w:rsidP="00F3201E">
      <w:pPr>
        <w:spacing w:after="0" w:line="250" w:lineRule="auto"/>
        <w:rPr>
          <w:rFonts w:ascii="Arial" w:eastAsia="Calibri" w:hAnsi="Arial" w:cs="Arial"/>
          <w:color w:val="4E4E50" w:themeColor="text1"/>
        </w:rPr>
      </w:pPr>
      <w:r>
        <w:rPr>
          <w:rFonts w:ascii="Arial" w:eastAsia="Calibri" w:hAnsi="Arial" w:cs="Arial"/>
          <w:color w:val="4E4E50" w:themeColor="text1"/>
        </w:rPr>
        <w:t>[</w:t>
      </w:r>
      <w:r w:rsidRPr="00F808B6">
        <w:rPr>
          <w:rFonts w:ascii="Arial" w:eastAsia="Calibri" w:hAnsi="Arial" w:cs="Arial"/>
          <w:i/>
          <w:color w:val="4E4E50" w:themeColor="text1"/>
          <w:highlight w:val="yellow"/>
        </w:rPr>
        <w:t>Include program supplemental information here.</w:t>
      </w:r>
      <w:r>
        <w:rPr>
          <w:rFonts w:ascii="Arial" w:eastAsia="Calibri" w:hAnsi="Arial" w:cs="Arial"/>
          <w:color w:val="4E4E50" w:themeColor="text1"/>
        </w:rPr>
        <w:t>]</w:t>
      </w:r>
    </w:p>
    <w:p w14:paraId="1407C318" w14:textId="3458F691" w:rsidR="00BE7249" w:rsidRDefault="00BE7249" w:rsidP="00F3201E">
      <w:pPr>
        <w:spacing w:after="0" w:line="250" w:lineRule="auto"/>
        <w:rPr>
          <w:rFonts w:ascii="Arial" w:eastAsia="Calibri" w:hAnsi="Arial" w:cs="Arial"/>
          <w:color w:val="4E4E50" w:themeColor="text1"/>
        </w:rPr>
      </w:pPr>
    </w:p>
    <w:p w14:paraId="4A78E5BF" w14:textId="3FEB5058" w:rsidR="00BE7249" w:rsidRPr="006F0DFF" w:rsidRDefault="00DF1DD1" w:rsidP="00F3201E">
      <w:pPr>
        <w:spacing w:after="0" w:line="250" w:lineRule="auto"/>
        <w:rPr>
          <w:rFonts w:ascii="Arial" w:eastAsia="Calibri" w:hAnsi="Arial" w:cs="Arial"/>
          <w:color w:val="4E4E50" w:themeColor="text1"/>
        </w:rPr>
      </w:pPr>
      <w:r>
        <w:rPr>
          <w:rFonts w:ascii="Arial" w:eastAsia="Calibri" w:hAnsi="Arial" w:cs="Arial"/>
          <w:color w:val="4E4E50" w:themeColor="text1"/>
        </w:rPr>
        <w:t>You would be accepting this assistantship under the terms and conditions outlined above and under the</w:t>
      </w:r>
      <w:r w:rsidRPr="006F0DFF">
        <w:rPr>
          <w:rFonts w:ascii="Arial" w:eastAsia="Calibri" w:hAnsi="Arial" w:cs="Arial"/>
          <w:color w:val="4E4E50" w:themeColor="text1"/>
        </w:rPr>
        <w:t xml:space="preserve"> </w:t>
      </w:r>
      <w:hyperlink r:id="rId27" w:history="1">
        <w:r w:rsidRPr="006F0DFF">
          <w:rPr>
            <w:rStyle w:val="Hyperlink"/>
            <w:rFonts w:ascii="Arial" w:eastAsia="Calibri" w:hAnsi="Arial" w:cs="Arial"/>
          </w:rPr>
          <w:t>Terms and Conditions of Graduate Assistantship Appointments</w:t>
        </w:r>
      </w:hyperlink>
      <w:r>
        <w:rPr>
          <w:rFonts w:ascii="Arial" w:eastAsia="Calibri" w:hAnsi="Arial" w:cs="Arial"/>
          <w:color w:val="4E4E50" w:themeColor="text1"/>
        </w:rPr>
        <w:t xml:space="preserve">.  </w:t>
      </w:r>
      <w:r w:rsidR="00BE7249" w:rsidRPr="006F0DFF">
        <w:rPr>
          <w:rFonts w:ascii="Arial" w:eastAsia="Calibri" w:hAnsi="Arial" w:cs="Arial"/>
          <w:color w:val="4E4E50" w:themeColor="text1"/>
        </w:rPr>
        <w:t xml:space="preserve">If </w:t>
      </w:r>
      <w:r w:rsidR="0070019B" w:rsidRPr="006F0DFF">
        <w:rPr>
          <w:rFonts w:ascii="Arial" w:hAnsi="Arial" w:cs="Arial"/>
          <w:color w:val="4E4E50" w:themeColor="text1"/>
        </w:rPr>
        <w:t>[</w:t>
      </w:r>
      <w:r w:rsidR="0070019B" w:rsidRPr="00B13A73">
        <w:rPr>
          <w:rFonts w:ascii="Arial" w:hAnsi="Arial" w:cs="Arial"/>
          <w:i/>
          <w:color w:val="4E4E50" w:themeColor="text1"/>
          <w:highlight w:val="yellow"/>
        </w:rPr>
        <w:t xml:space="preserve">Insert </w:t>
      </w:r>
      <w:r w:rsidR="0070019B" w:rsidRPr="00B13A73">
        <w:rPr>
          <w:rFonts w:ascii="Arial" w:eastAsia="Calibri" w:hAnsi="Arial" w:cs="Arial"/>
          <w:i/>
          <w:color w:val="4E4E50" w:themeColor="text1"/>
          <w:highlight w:val="yellow"/>
        </w:rPr>
        <w:t>Applicant’s Name</w:t>
      </w:r>
      <w:r w:rsidR="0070019B" w:rsidRPr="006F0DFF">
        <w:rPr>
          <w:rFonts w:ascii="Arial" w:eastAsia="Calibri" w:hAnsi="Arial" w:cs="Arial"/>
          <w:color w:val="4E4E50" w:themeColor="text1"/>
        </w:rPr>
        <w:t>]</w:t>
      </w:r>
      <w:r w:rsidR="00BE7249" w:rsidRPr="006F0DFF">
        <w:rPr>
          <w:rFonts w:ascii="Arial" w:eastAsia="Calibri" w:hAnsi="Arial" w:cs="Arial"/>
          <w:color w:val="4E4E50" w:themeColor="text1"/>
        </w:rPr>
        <w:t xml:space="preserve"> accepts this offer, </w:t>
      </w:r>
      <w:r>
        <w:rPr>
          <w:rFonts w:ascii="Arial" w:eastAsia="Calibri" w:hAnsi="Arial" w:cs="Arial"/>
          <w:color w:val="4E4E50" w:themeColor="text1"/>
        </w:rPr>
        <w:t>we</w:t>
      </w:r>
      <w:r w:rsidR="00BE7249" w:rsidRPr="006F0DFF">
        <w:rPr>
          <w:rFonts w:ascii="Arial" w:eastAsia="Calibri" w:hAnsi="Arial" w:cs="Arial"/>
          <w:color w:val="4E4E50" w:themeColor="text1"/>
        </w:rPr>
        <w:t xml:space="preserve"> will expect that they participate fully as a community member </w:t>
      </w:r>
      <w:r w:rsidR="0070019B" w:rsidRPr="006F0DFF">
        <w:rPr>
          <w:rFonts w:ascii="Arial" w:eastAsia="Calibri" w:hAnsi="Arial" w:cs="Arial"/>
          <w:color w:val="4E4E50" w:themeColor="text1"/>
        </w:rPr>
        <w:t xml:space="preserve">in </w:t>
      </w:r>
      <w:r w:rsidR="0070019B">
        <w:rPr>
          <w:rFonts w:ascii="Arial" w:eastAsia="Calibri" w:hAnsi="Arial" w:cs="Arial"/>
          <w:color w:val="4E4E50" w:themeColor="text1"/>
        </w:rPr>
        <w:t>[</w:t>
      </w:r>
      <w:r w:rsidR="0070019B" w:rsidRPr="0070019B">
        <w:rPr>
          <w:rFonts w:ascii="Arial" w:eastAsia="Calibri" w:hAnsi="Arial" w:cs="Arial"/>
          <w:i/>
          <w:color w:val="4E4E50" w:themeColor="text1"/>
          <w:highlight w:val="yellow"/>
        </w:rPr>
        <w:t>Program Name</w:t>
      </w:r>
      <w:r w:rsidR="0070019B" w:rsidRPr="0070019B">
        <w:rPr>
          <w:rFonts w:ascii="Arial" w:eastAsia="Calibri" w:hAnsi="Arial" w:cs="Arial"/>
          <w:color w:val="4E4E50" w:themeColor="text1"/>
          <w:highlight w:val="yellow"/>
        </w:rPr>
        <w:t>]</w:t>
      </w:r>
      <w:r w:rsidR="0070019B" w:rsidRPr="006F0DFF">
        <w:rPr>
          <w:rFonts w:ascii="Arial" w:eastAsia="Calibri" w:hAnsi="Arial" w:cs="Arial"/>
          <w:color w:val="4E4E50" w:themeColor="text1"/>
        </w:rPr>
        <w:t xml:space="preserve"> as</w:t>
      </w:r>
      <w:r w:rsidR="00315BAC" w:rsidRPr="006F0DFF">
        <w:rPr>
          <w:rFonts w:ascii="Arial" w:eastAsia="Calibri" w:hAnsi="Arial" w:cs="Arial"/>
          <w:color w:val="4E4E50" w:themeColor="text1"/>
        </w:rPr>
        <w:t xml:space="preserve"> well as CSU more broadly, including following CSU’s </w:t>
      </w:r>
      <w:hyperlink r:id="rId28" w:history="1">
        <w:r w:rsidR="00315BAC" w:rsidRPr="006F0DFF">
          <w:rPr>
            <w:rStyle w:val="Hyperlink"/>
            <w:rFonts w:ascii="Arial" w:eastAsia="Calibri" w:hAnsi="Arial" w:cs="Arial"/>
          </w:rPr>
          <w:t>Principles of Community</w:t>
        </w:r>
      </w:hyperlink>
      <w:r>
        <w:rPr>
          <w:rFonts w:ascii="Arial" w:eastAsia="Calibri" w:hAnsi="Arial" w:cs="Arial"/>
          <w:color w:val="4E4E50" w:themeColor="text1"/>
        </w:rPr>
        <w:t>.</w:t>
      </w:r>
      <w:r w:rsidR="00261FC0" w:rsidRPr="006F0DFF">
        <w:rPr>
          <w:rFonts w:ascii="Arial" w:eastAsia="Calibri" w:hAnsi="Arial" w:cs="Arial"/>
          <w:color w:val="4E4E50" w:themeColor="text1"/>
        </w:rPr>
        <w:t xml:space="preserve"> </w:t>
      </w:r>
      <w:r w:rsidR="00BE7249" w:rsidRPr="006F0DFF">
        <w:rPr>
          <w:rFonts w:ascii="Arial" w:eastAsia="Calibri" w:hAnsi="Arial" w:cs="Arial"/>
          <w:color w:val="4E4E50" w:themeColor="text1"/>
        </w:rPr>
        <w:t xml:space="preserve">There are many opportunities to learn and grow intellectually here, as well as to contribute to the community. </w:t>
      </w:r>
      <w:r w:rsidR="009E3BA5">
        <w:rPr>
          <w:rFonts w:ascii="Arial" w:eastAsia="Calibri" w:hAnsi="Arial" w:cs="Arial"/>
          <w:color w:val="4E4E50" w:themeColor="text1"/>
        </w:rPr>
        <w:t xml:space="preserve"> </w:t>
      </w:r>
      <w:r>
        <w:rPr>
          <w:rFonts w:ascii="Arial" w:eastAsia="Calibri" w:hAnsi="Arial" w:cs="Arial"/>
          <w:color w:val="4E4E50" w:themeColor="text1"/>
        </w:rPr>
        <w:t xml:space="preserve">We </w:t>
      </w:r>
      <w:r w:rsidR="00BE7249" w:rsidRPr="006F0DFF">
        <w:rPr>
          <w:rFonts w:ascii="Arial" w:eastAsia="Calibri" w:hAnsi="Arial" w:cs="Arial"/>
          <w:color w:val="4E4E50" w:themeColor="text1"/>
        </w:rPr>
        <w:t xml:space="preserve">expect students to invest </w:t>
      </w:r>
      <w:r w:rsidR="0070019B">
        <w:rPr>
          <w:rFonts w:ascii="Arial" w:eastAsia="Calibri" w:hAnsi="Arial" w:cs="Arial"/>
          <w:color w:val="4E4E50" w:themeColor="text1"/>
        </w:rPr>
        <w:t xml:space="preserve">genuinely </w:t>
      </w:r>
      <w:r w:rsidR="00BE7249" w:rsidRPr="006F0DFF">
        <w:rPr>
          <w:rFonts w:ascii="Arial" w:eastAsia="Calibri" w:hAnsi="Arial" w:cs="Arial"/>
          <w:color w:val="4E4E50" w:themeColor="text1"/>
        </w:rPr>
        <w:t xml:space="preserve">in the program, in terms of </w:t>
      </w:r>
      <w:r w:rsidR="0070019B">
        <w:rPr>
          <w:rFonts w:ascii="Arial" w:eastAsia="Calibri" w:hAnsi="Arial" w:cs="Arial"/>
          <w:color w:val="4E4E50" w:themeColor="text1"/>
        </w:rPr>
        <w:t xml:space="preserve">attending </w:t>
      </w:r>
      <w:r w:rsidR="00BE7249" w:rsidRPr="006F0DFF">
        <w:rPr>
          <w:rFonts w:ascii="Arial" w:eastAsia="Calibri" w:hAnsi="Arial" w:cs="Arial"/>
          <w:color w:val="4E4E50" w:themeColor="text1"/>
        </w:rPr>
        <w:t>events that include, in addition to formal course requirements, se</w:t>
      </w:r>
      <w:r w:rsidR="00315BAC" w:rsidRPr="006F0DFF">
        <w:rPr>
          <w:rFonts w:ascii="Arial" w:eastAsia="Calibri" w:hAnsi="Arial" w:cs="Arial"/>
          <w:color w:val="4E4E50" w:themeColor="text1"/>
        </w:rPr>
        <w:t xml:space="preserve">minars, speakers, </w:t>
      </w:r>
      <w:r w:rsidR="0070019B">
        <w:rPr>
          <w:rFonts w:ascii="Arial" w:eastAsia="Calibri" w:hAnsi="Arial" w:cs="Arial"/>
          <w:color w:val="4E4E50" w:themeColor="text1"/>
        </w:rPr>
        <w:t xml:space="preserve">professional development, </w:t>
      </w:r>
      <w:r w:rsidR="00315BAC" w:rsidRPr="006F0DFF">
        <w:rPr>
          <w:rFonts w:ascii="Arial" w:eastAsia="Calibri" w:hAnsi="Arial" w:cs="Arial"/>
          <w:color w:val="4E4E50" w:themeColor="text1"/>
        </w:rPr>
        <w:t xml:space="preserve">social events, </w:t>
      </w:r>
      <w:r w:rsidR="00BE7249" w:rsidRPr="006F0DFF">
        <w:rPr>
          <w:rFonts w:ascii="Arial" w:eastAsia="Calibri" w:hAnsi="Arial" w:cs="Arial"/>
          <w:color w:val="4E4E50" w:themeColor="text1"/>
        </w:rPr>
        <w:t>and more.</w:t>
      </w:r>
      <w:r w:rsidR="009E3BA5">
        <w:rPr>
          <w:rFonts w:ascii="Arial" w:eastAsia="Calibri" w:hAnsi="Arial" w:cs="Arial"/>
          <w:color w:val="4E4E50" w:themeColor="text1"/>
        </w:rPr>
        <w:t xml:space="preserve"> </w:t>
      </w:r>
      <w:r w:rsidR="00BE7249" w:rsidRPr="006F0DFF">
        <w:rPr>
          <w:rFonts w:ascii="Arial" w:eastAsia="Calibri" w:hAnsi="Arial" w:cs="Arial"/>
          <w:color w:val="4E4E50" w:themeColor="text1"/>
        </w:rPr>
        <w:t xml:space="preserve">Being engaged in the community will increase personal and intellectual growth, as well as help to foster the enriching and collaborative environment that we strive for in our </w:t>
      </w:r>
      <w:r w:rsidR="00315BAC" w:rsidRPr="006F0DFF">
        <w:rPr>
          <w:rFonts w:ascii="Arial" w:eastAsia="Calibri" w:hAnsi="Arial" w:cs="Arial"/>
          <w:color w:val="4E4E50" w:themeColor="text1"/>
        </w:rPr>
        <w:t>program</w:t>
      </w:r>
      <w:r w:rsidR="00BE7249" w:rsidRPr="006F0DFF">
        <w:rPr>
          <w:rFonts w:ascii="Arial" w:eastAsia="Calibri" w:hAnsi="Arial" w:cs="Arial"/>
          <w:color w:val="4E4E50" w:themeColor="text1"/>
        </w:rPr>
        <w:t>.</w:t>
      </w:r>
      <w:r>
        <w:rPr>
          <w:rFonts w:ascii="Arial" w:eastAsia="Calibri" w:hAnsi="Arial" w:cs="Arial"/>
          <w:color w:val="4E4E50" w:themeColor="text1"/>
        </w:rPr>
        <w:t xml:space="preserve">  We look forward to seeing you here at CSU!</w:t>
      </w:r>
    </w:p>
    <w:p w14:paraId="0B4E6987" w14:textId="35055129" w:rsidR="00731C42" w:rsidRPr="006F0DFF" w:rsidRDefault="00731C42" w:rsidP="004C04EB">
      <w:pPr>
        <w:spacing w:after="0" w:line="250" w:lineRule="auto"/>
        <w:rPr>
          <w:rFonts w:ascii="Arial" w:eastAsia="Calibri" w:hAnsi="Arial" w:cs="Arial"/>
          <w:color w:val="4E4E50" w:themeColor="text1"/>
        </w:rPr>
      </w:pPr>
    </w:p>
    <w:p w14:paraId="280750E9" w14:textId="3BB7CB45" w:rsidR="00BE7249" w:rsidRPr="006F0DFF" w:rsidRDefault="00BE7249" w:rsidP="004C04EB">
      <w:pPr>
        <w:spacing w:after="0" w:line="250" w:lineRule="auto"/>
        <w:rPr>
          <w:rFonts w:ascii="Arial" w:eastAsia="Calibri" w:hAnsi="Arial" w:cs="Arial"/>
          <w:color w:val="4E4E50" w:themeColor="text1"/>
        </w:rPr>
      </w:pPr>
    </w:p>
    <w:p w14:paraId="14FDDAA1" w14:textId="53997B73" w:rsidR="00BE7249" w:rsidRPr="006F0DFF" w:rsidRDefault="00BE7249" w:rsidP="004C04EB">
      <w:pPr>
        <w:spacing w:after="0" w:line="250" w:lineRule="auto"/>
        <w:rPr>
          <w:rFonts w:ascii="Arial" w:eastAsia="Calibri" w:hAnsi="Arial" w:cs="Arial"/>
          <w:color w:val="4E4E50" w:themeColor="text1"/>
        </w:rPr>
      </w:pPr>
      <w:r w:rsidRPr="006F0DFF">
        <w:rPr>
          <w:rFonts w:ascii="Arial" w:eastAsia="Calibri" w:hAnsi="Arial" w:cs="Arial"/>
          <w:color w:val="4E4E50" w:themeColor="text1"/>
        </w:rPr>
        <w:t>Sincerely,</w:t>
      </w:r>
    </w:p>
    <w:p w14:paraId="4A1EC285" w14:textId="77777777" w:rsidR="00372AA7" w:rsidRPr="006F0DFF" w:rsidRDefault="00372AA7" w:rsidP="004C04EB">
      <w:pPr>
        <w:spacing w:after="0" w:line="250" w:lineRule="auto"/>
        <w:rPr>
          <w:rFonts w:ascii="Arial" w:hAnsi="Arial" w:cs="Arial"/>
          <w:color w:val="4E4E50" w:themeColor="text1"/>
        </w:rPr>
      </w:pPr>
    </w:p>
    <w:p w14:paraId="191937F8" w14:textId="77777777" w:rsidR="00372AA7" w:rsidRPr="006F0DFF" w:rsidRDefault="00372AA7" w:rsidP="004C04EB">
      <w:pPr>
        <w:spacing w:after="0" w:line="250" w:lineRule="auto"/>
        <w:rPr>
          <w:rFonts w:ascii="Arial" w:hAnsi="Arial" w:cs="Arial"/>
          <w:color w:val="4E4E50" w:themeColor="text1"/>
        </w:rPr>
      </w:pPr>
    </w:p>
    <w:p w14:paraId="7784DBCA" w14:textId="77777777" w:rsidR="00372AA7" w:rsidRPr="006F0DFF" w:rsidRDefault="00372AA7" w:rsidP="004C04EB">
      <w:pPr>
        <w:spacing w:after="0" w:line="250" w:lineRule="auto"/>
        <w:rPr>
          <w:rFonts w:ascii="Arial" w:hAnsi="Arial" w:cs="Arial"/>
          <w:color w:val="4E4E50" w:themeColor="text1"/>
        </w:rPr>
      </w:pPr>
    </w:p>
    <w:p w14:paraId="3EF0C526" w14:textId="77777777" w:rsidR="00372AA7" w:rsidRPr="006F0DFF" w:rsidRDefault="00372AA7" w:rsidP="004C04EB">
      <w:pPr>
        <w:spacing w:after="0" w:line="250" w:lineRule="auto"/>
        <w:rPr>
          <w:rFonts w:ascii="Arial" w:hAnsi="Arial" w:cs="Arial"/>
          <w:color w:val="4E4E50" w:themeColor="text1"/>
        </w:rPr>
      </w:pPr>
    </w:p>
    <w:p w14:paraId="35C82AE2" w14:textId="1DAF347C" w:rsidR="00372AA7" w:rsidRPr="0070019B" w:rsidRDefault="00BE7249" w:rsidP="004C04EB">
      <w:pPr>
        <w:spacing w:after="0" w:line="250" w:lineRule="auto"/>
        <w:rPr>
          <w:rFonts w:ascii="Arial" w:eastAsia="Calibri" w:hAnsi="Arial" w:cs="Arial"/>
          <w:i/>
          <w:color w:val="4E4E50" w:themeColor="text1"/>
        </w:rPr>
      </w:pPr>
      <w:proofErr w:type="gramStart"/>
      <w:r w:rsidRPr="0070019B">
        <w:rPr>
          <w:rFonts w:ascii="Arial" w:eastAsia="Calibri" w:hAnsi="Arial" w:cs="Arial"/>
          <w:i/>
          <w:color w:val="4E4E50" w:themeColor="text1"/>
          <w:highlight w:val="yellow"/>
        </w:rPr>
        <w:t>YOUR</w:t>
      </w:r>
      <w:proofErr w:type="gramEnd"/>
      <w:r w:rsidRPr="0070019B">
        <w:rPr>
          <w:rFonts w:ascii="Arial" w:eastAsia="Calibri" w:hAnsi="Arial" w:cs="Arial"/>
          <w:i/>
          <w:color w:val="4E4E50" w:themeColor="text1"/>
          <w:highlight w:val="yellow"/>
        </w:rPr>
        <w:t xml:space="preserve"> NAME</w:t>
      </w:r>
    </w:p>
    <w:p w14:paraId="657D2900" w14:textId="55606882" w:rsidR="00BE7249" w:rsidRPr="0070019B" w:rsidRDefault="00BE7249" w:rsidP="004C04EB">
      <w:pPr>
        <w:spacing w:after="0" w:line="250" w:lineRule="auto"/>
        <w:rPr>
          <w:rFonts w:ascii="Arial" w:hAnsi="Arial" w:cs="Arial"/>
          <w:i/>
          <w:color w:val="4E4E50" w:themeColor="text1"/>
        </w:rPr>
      </w:pPr>
      <w:proofErr w:type="gramStart"/>
      <w:r w:rsidRPr="0070019B">
        <w:rPr>
          <w:rFonts w:ascii="Arial" w:eastAsia="Calibri" w:hAnsi="Arial" w:cs="Arial"/>
          <w:i/>
          <w:color w:val="4E4E50" w:themeColor="text1"/>
          <w:highlight w:val="yellow"/>
        </w:rPr>
        <w:t>YOUR</w:t>
      </w:r>
      <w:proofErr w:type="gramEnd"/>
      <w:r w:rsidRPr="0070019B">
        <w:rPr>
          <w:rFonts w:ascii="Arial" w:eastAsia="Calibri" w:hAnsi="Arial" w:cs="Arial"/>
          <w:i/>
          <w:color w:val="4E4E50" w:themeColor="text1"/>
          <w:highlight w:val="yellow"/>
        </w:rPr>
        <w:t xml:space="preserve"> TITLE</w:t>
      </w:r>
    </w:p>
    <w:p w14:paraId="3D7672A7" w14:textId="77777777" w:rsidR="008354AC" w:rsidRPr="006F0DFF" w:rsidRDefault="008354AC" w:rsidP="00372AA7">
      <w:pPr>
        <w:spacing w:after="0" w:line="240" w:lineRule="auto"/>
        <w:rPr>
          <w:rFonts w:ascii="Arial" w:hAnsi="Arial" w:cs="Arial"/>
          <w:color w:val="4E4E50" w:themeColor="text1"/>
        </w:rPr>
      </w:pPr>
    </w:p>
    <w:p w14:paraId="0419395A" w14:textId="77777777" w:rsidR="008354AC" w:rsidRPr="006F0DFF" w:rsidRDefault="008354AC" w:rsidP="00372AA7">
      <w:pPr>
        <w:spacing w:after="0" w:line="240" w:lineRule="auto"/>
        <w:rPr>
          <w:rFonts w:ascii="Arial" w:hAnsi="Arial" w:cs="Arial"/>
          <w:color w:val="4E4E50" w:themeColor="text1"/>
        </w:rPr>
      </w:pPr>
    </w:p>
    <w:p w14:paraId="56B9EC83" w14:textId="77777777" w:rsidR="008354AC" w:rsidRPr="006F0DFF" w:rsidRDefault="008354AC" w:rsidP="00372AA7">
      <w:pPr>
        <w:spacing w:after="0" w:line="240" w:lineRule="auto"/>
        <w:rPr>
          <w:rFonts w:ascii="Arial" w:hAnsi="Arial" w:cs="Arial"/>
          <w:color w:val="4E4E50" w:themeColor="text1"/>
        </w:rPr>
      </w:pPr>
    </w:p>
    <w:p w14:paraId="7953C954" w14:textId="28C66A18" w:rsidR="008354AC" w:rsidRPr="006F0DFF" w:rsidRDefault="008354AC" w:rsidP="00372AA7">
      <w:pPr>
        <w:spacing w:after="0" w:line="240" w:lineRule="auto"/>
        <w:rPr>
          <w:rFonts w:ascii="Arial" w:hAnsi="Arial" w:cs="Arial"/>
          <w:color w:val="4E4E50" w:themeColor="text1"/>
        </w:rPr>
      </w:pPr>
    </w:p>
    <w:sectPr w:rsidR="008354AC" w:rsidRPr="006F0DFF" w:rsidSect="00BF2238">
      <w:headerReference w:type="default" r:id="rId29"/>
      <w:headerReference w:type="first" r:id="rId30"/>
      <w:pgSz w:w="12240" w:h="15840"/>
      <w:pgMar w:top="2578" w:right="1440" w:bottom="1238" w:left="1440" w:header="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979BE8" w14:textId="77777777" w:rsidR="008A1793" w:rsidRDefault="008A1793" w:rsidP="004871EC">
      <w:pPr>
        <w:spacing w:after="0" w:line="240" w:lineRule="auto"/>
      </w:pPr>
      <w:r>
        <w:separator/>
      </w:r>
    </w:p>
  </w:endnote>
  <w:endnote w:type="continuationSeparator" w:id="0">
    <w:p w14:paraId="0A1614C7" w14:textId="77777777" w:rsidR="008A1793" w:rsidRDefault="008A1793" w:rsidP="004871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160D84" w14:textId="77777777" w:rsidR="008A1793" w:rsidRDefault="008A1793" w:rsidP="004871EC">
      <w:pPr>
        <w:spacing w:after="0" w:line="240" w:lineRule="auto"/>
      </w:pPr>
      <w:r>
        <w:separator/>
      </w:r>
    </w:p>
  </w:footnote>
  <w:footnote w:type="continuationSeparator" w:id="0">
    <w:p w14:paraId="3E8800F3" w14:textId="77777777" w:rsidR="008A1793" w:rsidRDefault="008A1793" w:rsidP="004871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9ABEDD" w14:textId="77777777" w:rsidR="00B06106" w:rsidRDefault="00B06106" w:rsidP="004871EC">
    <w:pPr>
      <w:pStyle w:val="Header"/>
      <w:tabs>
        <w:tab w:val="clear" w:pos="4680"/>
        <w:tab w:val="clear" w:pos="9360"/>
      </w:tabs>
      <w:ind w:left="-1440"/>
    </w:pPr>
    <w:r>
      <w:rPr>
        <w:noProof/>
      </w:rPr>
      <w:drawing>
        <wp:anchor distT="0" distB="0" distL="114300" distR="114300" simplePos="0" relativeHeight="251658240" behindDoc="1" locked="0" layoutInCell="1" allowOverlap="1" wp14:anchorId="3DA867B8" wp14:editId="56082884">
          <wp:simplePos x="0" y="0"/>
          <wp:positionH relativeFrom="column">
            <wp:posOffset>-914400</wp:posOffset>
          </wp:positionH>
          <wp:positionV relativeFrom="paragraph">
            <wp:posOffset>0</wp:posOffset>
          </wp:positionV>
          <wp:extent cx="7769787" cy="10055018"/>
          <wp:effectExtent l="0" t="0" r="3175"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la\Documents\_MiCHAELA\Design\Freelance\Perspective_Lab\2015\BlueDanubeSystems\Word_Docs\Word_background_allforplacement.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69787" cy="10055018"/>
                  </a:xfrm>
                  <a:prstGeom prst="rect">
                    <a:avLst/>
                  </a:prstGeom>
                  <a:noFill/>
                  <a:ln>
                    <a:noFill/>
                  </a:ln>
                </pic:spPr>
              </pic:pic>
            </a:graphicData>
          </a:graphic>
          <wp14:sizeRelV relativeFrom="margin">
            <wp14:pctHeight>0</wp14:pctHeight>
          </wp14:sizeRelV>
        </wp:anchor>
      </w:drawing>
    </w:r>
    <w:r>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9A9D5F" w14:textId="77777777" w:rsidR="00A70D54" w:rsidRDefault="00A70D54" w:rsidP="00A70D54">
    <w:pPr>
      <w:jc w:val="right"/>
      <w:rPr>
        <w:rFonts w:ascii="Arial" w:hAnsi="Arial" w:cs="Arial"/>
        <w:color w:val="4E4E50" w:themeColor="text1"/>
      </w:rPr>
    </w:pPr>
  </w:p>
  <w:p w14:paraId="1DEB1C44" w14:textId="44316857" w:rsidR="00B06106" w:rsidRDefault="00A70D54" w:rsidP="00A70D54">
    <w:pPr>
      <w:pStyle w:val="Header"/>
      <w:numPr>
        <w:ilvl w:val="0"/>
        <w:numId w:val="9"/>
      </w:numPr>
      <w:tabs>
        <w:tab w:val="clear" w:pos="4680"/>
        <w:tab w:val="clear" w:pos="9360"/>
      </w:tabs>
      <w:jc w:val="right"/>
    </w:pPr>
    <w:r w:rsidRPr="00264023">
      <w:rPr>
        <w:rFonts w:ascii="Arial" w:hAnsi="Arial" w:cs="Arial"/>
        <w:color w:val="4E4E50" w:themeColor="text1"/>
        <w:sz w:val="20"/>
        <w:szCs w:val="20"/>
      </w:rPr>
      <w:t>This is not an Admission Letter</w:t>
    </w:r>
    <w:r>
      <w:rPr>
        <w:rFonts w:ascii="Arial" w:hAnsi="Arial" w:cs="Arial"/>
        <w:color w:val="4E4E50" w:themeColor="text1"/>
      </w:rPr>
      <w:t xml:space="preserve"> —</w:t>
    </w:r>
    <w:r w:rsidR="00B06106">
      <w:rPr>
        <w:noProof/>
      </w:rPr>
      <w:drawing>
        <wp:anchor distT="0" distB="0" distL="114300" distR="114300" simplePos="0" relativeHeight="251659264" behindDoc="1" locked="0" layoutInCell="1" allowOverlap="1" wp14:anchorId="0F86C1B9" wp14:editId="442D8A20">
          <wp:simplePos x="0" y="0"/>
          <wp:positionH relativeFrom="column">
            <wp:posOffset>-914400</wp:posOffset>
          </wp:positionH>
          <wp:positionV relativeFrom="paragraph">
            <wp:posOffset>0</wp:posOffset>
          </wp:positionV>
          <wp:extent cx="7772240" cy="10058194"/>
          <wp:effectExtent l="0" t="0" r="635"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la\Documents\_MiCHAELA\Design\Freelance\Perspective_Lab\2015\BlueDanubeSystems\Word_Docs\Word_background_headerfooter_only.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240" cy="1005819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DB5C3B"/>
    <w:multiLevelType w:val="hybridMultilevel"/>
    <w:tmpl w:val="0970919A"/>
    <w:lvl w:ilvl="0" w:tplc="8BE67AFE">
      <w:numFmt w:val="bullet"/>
      <w:lvlText w:val="—"/>
      <w:lvlJc w:val="left"/>
      <w:pPr>
        <w:ind w:left="1800" w:hanging="360"/>
      </w:pPr>
      <w:rPr>
        <w:rFonts w:ascii="Arial" w:eastAsiaTheme="minorHAnsi"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20BF08D0"/>
    <w:multiLevelType w:val="hybridMultilevel"/>
    <w:tmpl w:val="81CA8A44"/>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53B1F8E"/>
    <w:multiLevelType w:val="hybridMultilevel"/>
    <w:tmpl w:val="CFA6C75E"/>
    <w:lvl w:ilvl="0" w:tplc="0409000F">
      <w:start w:val="1"/>
      <w:numFmt w:val="decimal"/>
      <w:lvlText w:val="%1."/>
      <w:lvlJc w:val="left"/>
      <w:pPr>
        <w:ind w:left="72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5BF42C2"/>
    <w:multiLevelType w:val="hybridMultilevel"/>
    <w:tmpl w:val="BCF6C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D5434DF"/>
    <w:multiLevelType w:val="hybridMultilevel"/>
    <w:tmpl w:val="0AA4B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1F83476"/>
    <w:multiLevelType w:val="hybridMultilevel"/>
    <w:tmpl w:val="A2AC17B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65B224A5"/>
    <w:multiLevelType w:val="hybridMultilevel"/>
    <w:tmpl w:val="EA7C2FB4"/>
    <w:lvl w:ilvl="0" w:tplc="11542438">
      <w:numFmt w:val="bullet"/>
      <w:lvlText w:val="—"/>
      <w:lvlJc w:val="left"/>
      <w:pPr>
        <w:ind w:left="-1080" w:hanging="360"/>
      </w:pPr>
      <w:rPr>
        <w:rFonts w:ascii="Arial" w:eastAsiaTheme="minorHAnsi" w:hAnsi="Arial" w:cs="Arial" w:hint="default"/>
        <w:color w:val="4E4E50" w:themeColor="text1"/>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7" w15:restartNumberingAfterBreak="0">
    <w:nsid w:val="6DEC3A93"/>
    <w:multiLevelType w:val="hybridMultilevel"/>
    <w:tmpl w:val="ADA2BD74"/>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7"/>
  </w:num>
  <w:num w:numId="3">
    <w:abstractNumId w:val="5"/>
  </w:num>
  <w:num w:numId="4">
    <w:abstractNumId w:val="1"/>
  </w:num>
  <w:num w:numId="5">
    <w:abstractNumId w:val="4"/>
  </w:num>
  <w:num w:numId="6">
    <w:abstractNumId w:val="3"/>
  </w:num>
  <w:num w:numId="7">
    <w:abstractNumId w:val="4"/>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71EC"/>
    <w:rsid w:val="00011D1F"/>
    <w:rsid w:val="00077D2B"/>
    <w:rsid w:val="000C20EF"/>
    <w:rsid w:val="0013451A"/>
    <w:rsid w:val="001A0D0D"/>
    <w:rsid w:val="001C4801"/>
    <w:rsid w:val="001F358C"/>
    <w:rsid w:val="001F3F44"/>
    <w:rsid w:val="00234A57"/>
    <w:rsid w:val="00253318"/>
    <w:rsid w:val="00261FC0"/>
    <w:rsid w:val="00264023"/>
    <w:rsid w:val="00266529"/>
    <w:rsid w:val="0028224C"/>
    <w:rsid w:val="002867FE"/>
    <w:rsid w:val="002C2CE7"/>
    <w:rsid w:val="002E70AF"/>
    <w:rsid w:val="002F3289"/>
    <w:rsid w:val="00315BAC"/>
    <w:rsid w:val="003404F4"/>
    <w:rsid w:val="00347722"/>
    <w:rsid w:val="00353066"/>
    <w:rsid w:val="00372AA7"/>
    <w:rsid w:val="003741BF"/>
    <w:rsid w:val="003851A1"/>
    <w:rsid w:val="003C0356"/>
    <w:rsid w:val="003F61D5"/>
    <w:rsid w:val="00427BF5"/>
    <w:rsid w:val="00436FDF"/>
    <w:rsid w:val="00464D41"/>
    <w:rsid w:val="004871EC"/>
    <w:rsid w:val="004C04EB"/>
    <w:rsid w:val="004C12A9"/>
    <w:rsid w:val="00502E69"/>
    <w:rsid w:val="00532B78"/>
    <w:rsid w:val="00537F3F"/>
    <w:rsid w:val="00560416"/>
    <w:rsid w:val="005A5A56"/>
    <w:rsid w:val="005C6F3F"/>
    <w:rsid w:val="005E0635"/>
    <w:rsid w:val="006007A6"/>
    <w:rsid w:val="006342A7"/>
    <w:rsid w:val="00635887"/>
    <w:rsid w:val="00635BDD"/>
    <w:rsid w:val="006367D9"/>
    <w:rsid w:val="00643B3B"/>
    <w:rsid w:val="00653A85"/>
    <w:rsid w:val="006605F7"/>
    <w:rsid w:val="00692061"/>
    <w:rsid w:val="006C6D1E"/>
    <w:rsid w:val="006D3750"/>
    <w:rsid w:val="006F0DFF"/>
    <w:rsid w:val="0070019B"/>
    <w:rsid w:val="007168C0"/>
    <w:rsid w:val="00717C29"/>
    <w:rsid w:val="00731C42"/>
    <w:rsid w:val="00757847"/>
    <w:rsid w:val="00790A48"/>
    <w:rsid w:val="008329B9"/>
    <w:rsid w:val="008354AC"/>
    <w:rsid w:val="00866F39"/>
    <w:rsid w:val="00874DD0"/>
    <w:rsid w:val="008849A0"/>
    <w:rsid w:val="008A1793"/>
    <w:rsid w:val="008A3FAA"/>
    <w:rsid w:val="008F6FD9"/>
    <w:rsid w:val="009367AC"/>
    <w:rsid w:val="009A44CB"/>
    <w:rsid w:val="009A5F19"/>
    <w:rsid w:val="009C1776"/>
    <w:rsid w:val="009D0B26"/>
    <w:rsid w:val="009E3BA5"/>
    <w:rsid w:val="00A20DBA"/>
    <w:rsid w:val="00A37D7A"/>
    <w:rsid w:val="00A70D54"/>
    <w:rsid w:val="00A9607F"/>
    <w:rsid w:val="00AC06C9"/>
    <w:rsid w:val="00AC253E"/>
    <w:rsid w:val="00B06106"/>
    <w:rsid w:val="00B13A73"/>
    <w:rsid w:val="00B33CAA"/>
    <w:rsid w:val="00B42864"/>
    <w:rsid w:val="00B73481"/>
    <w:rsid w:val="00B974C3"/>
    <w:rsid w:val="00BB65BA"/>
    <w:rsid w:val="00BD68C1"/>
    <w:rsid w:val="00BE7249"/>
    <w:rsid w:val="00BF2238"/>
    <w:rsid w:val="00BF232F"/>
    <w:rsid w:val="00C80746"/>
    <w:rsid w:val="00CE3952"/>
    <w:rsid w:val="00CF0B13"/>
    <w:rsid w:val="00D012A0"/>
    <w:rsid w:val="00D03977"/>
    <w:rsid w:val="00D56D3D"/>
    <w:rsid w:val="00D74C0C"/>
    <w:rsid w:val="00DA0665"/>
    <w:rsid w:val="00DE6626"/>
    <w:rsid w:val="00DF1DD1"/>
    <w:rsid w:val="00E51D1B"/>
    <w:rsid w:val="00E53308"/>
    <w:rsid w:val="00E5775C"/>
    <w:rsid w:val="00E60809"/>
    <w:rsid w:val="00E62E7A"/>
    <w:rsid w:val="00E8741F"/>
    <w:rsid w:val="00E92526"/>
    <w:rsid w:val="00EC0F75"/>
    <w:rsid w:val="00F3201E"/>
    <w:rsid w:val="00F4067F"/>
    <w:rsid w:val="00F429C9"/>
    <w:rsid w:val="00F755C6"/>
    <w:rsid w:val="00FB324D"/>
    <w:rsid w:val="00FB6F5E"/>
    <w:rsid w:val="00FB70D4"/>
    <w:rsid w:val="00FD21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792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71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71EC"/>
  </w:style>
  <w:style w:type="paragraph" w:styleId="Footer">
    <w:name w:val="footer"/>
    <w:basedOn w:val="Normal"/>
    <w:link w:val="FooterChar"/>
    <w:uiPriority w:val="99"/>
    <w:unhideWhenUsed/>
    <w:rsid w:val="004871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71EC"/>
  </w:style>
  <w:style w:type="paragraph" w:styleId="BalloonText">
    <w:name w:val="Balloon Text"/>
    <w:basedOn w:val="Normal"/>
    <w:link w:val="BalloonTextChar"/>
    <w:uiPriority w:val="99"/>
    <w:semiHidden/>
    <w:unhideWhenUsed/>
    <w:rsid w:val="004871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71EC"/>
    <w:rPr>
      <w:rFonts w:ascii="Tahoma" w:hAnsi="Tahoma" w:cs="Tahoma"/>
      <w:sz w:val="16"/>
      <w:szCs w:val="16"/>
    </w:rPr>
  </w:style>
  <w:style w:type="paragraph" w:styleId="ListParagraph">
    <w:name w:val="List Paragraph"/>
    <w:basedOn w:val="Normal"/>
    <w:uiPriority w:val="34"/>
    <w:qFormat/>
    <w:rsid w:val="00F3201E"/>
    <w:pPr>
      <w:ind w:left="720"/>
      <w:contextualSpacing/>
    </w:pPr>
  </w:style>
  <w:style w:type="character" w:styleId="Hyperlink">
    <w:name w:val="Hyperlink"/>
    <w:basedOn w:val="DefaultParagraphFont"/>
    <w:uiPriority w:val="99"/>
    <w:unhideWhenUsed/>
    <w:rsid w:val="00F3201E"/>
    <w:rPr>
      <w:color w:val="3246A4" w:themeColor="hyperlink"/>
      <w:u w:val="single"/>
    </w:rPr>
  </w:style>
  <w:style w:type="character" w:styleId="FollowedHyperlink">
    <w:name w:val="FollowedHyperlink"/>
    <w:basedOn w:val="DefaultParagraphFont"/>
    <w:uiPriority w:val="99"/>
    <w:semiHidden/>
    <w:unhideWhenUsed/>
    <w:rsid w:val="00F3201E"/>
    <w:rPr>
      <w:color w:val="6B156C" w:themeColor="followedHyperlink"/>
      <w:u w:val="single"/>
    </w:rPr>
  </w:style>
  <w:style w:type="character" w:customStyle="1" w:styleId="UnresolvedMention">
    <w:name w:val="Unresolved Mention"/>
    <w:basedOn w:val="DefaultParagraphFont"/>
    <w:uiPriority w:val="99"/>
    <w:semiHidden/>
    <w:unhideWhenUsed/>
    <w:rsid w:val="002C2CE7"/>
    <w:rPr>
      <w:color w:val="605E5C"/>
      <w:shd w:val="clear" w:color="auto" w:fill="E1DFDD"/>
    </w:rPr>
  </w:style>
  <w:style w:type="character" w:styleId="CommentReference">
    <w:name w:val="annotation reference"/>
    <w:basedOn w:val="DefaultParagraphFont"/>
    <w:uiPriority w:val="99"/>
    <w:semiHidden/>
    <w:unhideWhenUsed/>
    <w:rsid w:val="00B33CAA"/>
    <w:rPr>
      <w:sz w:val="16"/>
      <w:szCs w:val="16"/>
    </w:rPr>
  </w:style>
  <w:style w:type="paragraph" w:styleId="CommentText">
    <w:name w:val="annotation text"/>
    <w:basedOn w:val="Normal"/>
    <w:link w:val="CommentTextChar"/>
    <w:uiPriority w:val="99"/>
    <w:semiHidden/>
    <w:unhideWhenUsed/>
    <w:rsid w:val="00B33CAA"/>
    <w:pPr>
      <w:spacing w:line="240" w:lineRule="auto"/>
    </w:pPr>
    <w:rPr>
      <w:sz w:val="20"/>
      <w:szCs w:val="20"/>
    </w:rPr>
  </w:style>
  <w:style w:type="character" w:customStyle="1" w:styleId="CommentTextChar">
    <w:name w:val="Comment Text Char"/>
    <w:basedOn w:val="DefaultParagraphFont"/>
    <w:link w:val="CommentText"/>
    <w:uiPriority w:val="99"/>
    <w:semiHidden/>
    <w:rsid w:val="00B33CAA"/>
    <w:rPr>
      <w:sz w:val="20"/>
      <w:szCs w:val="20"/>
    </w:rPr>
  </w:style>
  <w:style w:type="paragraph" w:styleId="CommentSubject">
    <w:name w:val="annotation subject"/>
    <w:basedOn w:val="CommentText"/>
    <w:next w:val="CommentText"/>
    <w:link w:val="CommentSubjectChar"/>
    <w:uiPriority w:val="99"/>
    <w:semiHidden/>
    <w:unhideWhenUsed/>
    <w:rsid w:val="00B33CAA"/>
    <w:rPr>
      <w:b/>
      <w:bCs/>
    </w:rPr>
  </w:style>
  <w:style w:type="character" w:customStyle="1" w:styleId="CommentSubjectChar">
    <w:name w:val="Comment Subject Char"/>
    <w:basedOn w:val="CommentTextChar"/>
    <w:link w:val="CommentSubject"/>
    <w:uiPriority w:val="99"/>
    <w:semiHidden/>
    <w:rsid w:val="00B33CA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049795">
      <w:bodyDiv w:val="1"/>
      <w:marLeft w:val="0"/>
      <w:marRight w:val="0"/>
      <w:marTop w:val="0"/>
      <w:marBottom w:val="0"/>
      <w:divBdr>
        <w:top w:val="none" w:sz="0" w:space="0" w:color="auto"/>
        <w:left w:val="none" w:sz="0" w:space="0" w:color="auto"/>
        <w:bottom w:val="none" w:sz="0" w:space="0" w:color="auto"/>
        <w:right w:val="none" w:sz="0" w:space="0" w:color="auto"/>
      </w:divBdr>
    </w:div>
    <w:div w:id="304549589">
      <w:bodyDiv w:val="1"/>
      <w:marLeft w:val="0"/>
      <w:marRight w:val="0"/>
      <w:marTop w:val="0"/>
      <w:marBottom w:val="0"/>
      <w:divBdr>
        <w:top w:val="none" w:sz="0" w:space="0" w:color="auto"/>
        <w:left w:val="none" w:sz="0" w:space="0" w:color="auto"/>
        <w:bottom w:val="none" w:sz="0" w:space="0" w:color="auto"/>
        <w:right w:val="none" w:sz="0" w:space="0" w:color="auto"/>
      </w:divBdr>
    </w:div>
    <w:div w:id="512575683">
      <w:bodyDiv w:val="1"/>
      <w:marLeft w:val="0"/>
      <w:marRight w:val="0"/>
      <w:marTop w:val="0"/>
      <w:marBottom w:val="0"/>
      <w:divBdr>
        <w:top w:val="none" w:sz="0" w:space="0" w:color="auto"/>
        <w:left w:val="none" w:sz="0" w:space="0" w:color="auto"/>
        <w:bottom w:val="none" w:sz="0" w:space="0" w:color="auto"/>
        <w:right w:val="none" w:sz="0" w:space="0" w:color="auto"/>
      </w:divBdr>
    </w:div>
    <w:div w:id="966543960">
      <w:bodyDiv w:val="1"/>
      <w:marLeft w:val="0"/>
      <w:marRight w:val="0"/>
      <w:marTop w:val="0"/>
      <w:marBottom w:val="0"/>
      <w:divBdr>
        <w:top w:val="none" w:sz="0" w:space="0" w:color="auto"/>
        <w:left w:val="none" w:sz="0" w:space="0" w:color="auto"/>
        <w:bottom w:val="none" w:sz="0" w:space="0" w:color="auto"/>
        <w:right w:val="none" w:sz="0" w:space="0" w:color="auto"/>
      </w:divBdr>
    </w:div>
    <w:div w:id="1446196340">
      <w:bodyDiv w:val="1"/>
      <w:marLeft w:val="0"/>
      <w:marRight w:val="0"/>
      <w:marTop w:val="0"/>
      <w:marBottom w:val="0"/>
      <w:divBdr>
        <w:top w:val="none" w:sz="0" w:space="0" w:color="auto"/>
        <w:left w:val="none" w:sz="0" w:space="0" w:color="auto"/>
        <w:bottom w:val="none" w:sz="0" w:space="0" w:color="auto"/>
        <w:right w:val="none" w:sz="0" w:space="0" w:color="auto"/>
      </w:divBdr>
    </w:div>
    <w:div w:id="1553081394">
      <w:bodyDiv w:val="1"/>
      <w:marLeft w:val="0"/>
      <w:marRight w:val="0"/>
      <w:marTop w:val="0"/>
      <w:marBottom w:val="0"/>
      <w:divBdr>
        <w:top w:val="none" w:sz="0" w:space="0" w:color="auto"/>
        <w:left w:val="none" w:sz="0" w:space="0" w:color="auto"/>
        <w:bottom w:val="none" w:sz="0" w:space="0" w:color="auto"/>
        <w:right w:val="none" w:sz="0" w:space="0" w:color="auto"/>
      </w:divBdr>
    </w:div>
    <w:div w:id="2022313711">
      <w:bodyDiv w:val="1"/>
      <w:marLeft w:val="0"/>
      <w:marRight w:val="0"/>
      <w:marTop w:val="0"/>
      <w:marBottom w:val="0"/>
      <w:divBdr>
        <w:top w:val="none" w:sz="0" w:space="0" w:color="auto"/>
        <w:left w:val="none" w:sz="0" w:space="0" w:color="auto"/>
        <w:bottom w:val="none" w:sz="0" w:space="0" w:color="auto"/>
        <w:right w:val="none" w:sz="0" w:space="0" w:color="auto"/>
      </w:divBdr>
    </w:div>
    <w:div w:id="2145927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inancialaid.colostate.edu/residency/" TargetMode="External"/><Relationship Id="rId18" Type="http://schemas.openxmlformats.org/officeDocument/2006/relationships/hyperlink" Target="https://graduateschool.colostate.edu/professional-development/road-map-graduate-assistant-finances/" TargetMode="External"/><Relationship Id="rId26" Type="http://schemas.openxmlformats.org/officeDocument/2006/relationships/hyperlink" Target="https://international.colostate.edu/isss/programs-events/international-orientation/" TargetMode="External"/><Relationship Id="rId3" Type="http://schemas.openxmlformats.org/officeDocument/2006/relationships/customXml" Target="../customXml/item3.xml"/><Relationship Id="rId21" Type="http://schemas.openxmlformats.org/officeDocument/2006/relationships/hyperlink" Target="https://graduateschool.colostate.edu/faculty-and-staff/graduate-assistant-appointments-policies/" TargetMode="External"/><Relationship Id="rId7" Type="http://schemas.openxmlformats.org/officeDocument/2006/relationships/settings" Target="settings.xml"/><Relationship Id="rId12" Type="http://schemas.openxmlformats.org/officeDocument/2006/relationships/hyperlink" Target="https://financialaid.colostate.edu/residency/" TargetMode="External"/><Relationship Id="rId17" Type="http://schemas.openxmlformats.org/officeDocument/2006/relationships/hyperlink" Target="https://graduateschool.colostate.edu/financial/assistantships/assistantship-health-contribution/" TargetMode="External"/><Relationship Id="rId25" Type="http://schemas.openxmlformats.org/officeDocument/2006/relationships/hyperlink" Target="https://graduateschool.colostate.edu/orientation/" TargetMode="External"/><Relationship Id="rId2" Type="http://schemas.openxmlformats.org/officeDocument/2006/relationships/customXml" Target="../customXml/item2.xml"/><Relationship Id="rId16" Type="http://schemas.openxmlformats.org/officeDocument/2006/relationships/hyperlink" Target="https://graduateschool.colostate.edu/financial/assistantships/" TargetMode="External"/><Relationship Id="rId20" Type="http://schemas.openxmlformats.org/officeDocument/2006/relationships/hyperlink" Target="https://catalog.colostate.edu/general-catalog/graduate-bulletin/graduate-assistantships/"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atalog.colostate.edu/general-catalog/graduate-bulletin/admissions-requirements-procedures/" TargetMode="External"/><Relationship Id="rId24" Type="http://schemas.openxmlformats.org/officeDocument/2006/relationships/hyperlink" Target="https://graduateschool.colostate.edu/financial/financial-aid-opportunities/"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graduateschool.colostate.edu/financial/assistantships/" TargetMode="External"/><Relationship Id="rId23" Type="http://schemas.openxmlformats.org/officeDocument/2006/relationships/hyperlink" Target="https://financialaid.colostate.edu/base-tuition/" TargetMode="External"/><Relationship Id="rId28" Type="http://schemas.openxmlformats.org/officeDocument/2006/relationships/hyperlink" Target="https://diversity.colostate.edu/resources/principles-of-community/" TargetMode="External"/><Relationship Id="rId10" Type="http://schemas.openxmlformats.org/officeDocument/2006/relationships/endnotes" Target="endnotes.xml"/><Relationship Id="rId19" Type="http://schemas.openxmlformats.org/officeDocument/2006/relationships/hyperlink" Target="https://resolutioncenter.colostate.edu/wp-content/uploads/sites/32/2018/08/Student-Conduct-Code-v2018.pdf"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aduateschool.colostate.edu/financial/assistantships/graduate-research-assistantship-tuition-premium-program/" TargetMode="External"/><Relationship Id="rId22" Type="http://schemas.openxmlformats.org/officeDocument/2006/relationships/hyperlink" Target="https://catalog.colostate.edu/general-catalog/graduate-bulletin/graduate-assistantships/" TargetMode="External"/><Relationship Id="rId27" Type="http://schemas.openxmlformats.org/officeDocument/2006/relationships/hyperlink" Target="https://catalog.colostate.edu/general-catalog/graduate-bulletin/graduate-assistantships/" TargetMode="External"/><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2016 CSU Brand">
      <a:dk1>
        <a:srgbClr val="4E4E50"/>
      </a:dk1>
      <a:lt1>
        <a:srgbClr val="FFFFFF"/>
      </a:lt1>
      <a:dk2>
        <a:srgbClr val="1E4D2B"/>
      </a:dk2>
      <a:lt2>
        <a:srgbClr val="C8C371"/>
      </a:lt2>
      <a:accent1>
        <a:srgbClr val="D9782C"/>
      </a:accent1>
      <a:accent2>
        <a:srgbClr val="C8D744"/>
      </a:accent2>
      <a:accent3>
        <a:srgbClr val="F2EA36"/>
      </a:accent3>
      <a:accent4>
        <a:srgbClr val="12A3B6"/>
      </a:accent4>
      <a:accent5>
        <a:srgbClr val="CC5330"/>
      </a:accent5>
      <a:accent6>
        <a:srgbClr val="105456"/>
      </a:accent6>
      <a:hlink>
        <a:srgbClr val="3246A4"/>
      </a:hlink>
      <a:folHlink>
        <a:srgbClr val="6B156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C14A0373B7B9B4EB884DC6C50F1EE79" ma:contentTypeVersion="12" ma:contentTypeDescription="Create a new document." ma:contentTypeScope="" ma:versionID="3d1b0624ab49119cf8f1edac7b8a914d">
  <xsd:schema xmlns:xsd="http://www.w3.org/2001/XMLSchema" xmlns:xs="http://www.w3.org/2001/XMLSchema" xmlns:p="http://schemas.microsoft.com/office/2006/metadata/properties" xmlns:ns3="5b4db277-96db-4cc1-af3b-fa52f3201cb9" xmlns:ns4="fcbfb695-bd3a-462f-a9b8-6c965e980144" targetNamespace="http://schemas.microsoft.com/office/2006/metadata/properties" ma:root="true" ma:fieldsID="d48c71e4a640602595b033f1676131ae" ns3:_="" ns4:_="">
    <xsd:import namespace="5b4db277-96db-4cc1-af3b-fa52f3201cb9"/>
    <xsd:import namespace="fcbfb695-bd3a-462f-a9b8-6c965e98014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db277-96db-4cc1-af3b-fa52f3201cb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cbfb695-bd3a-462f-a9b8-6c965e98014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6586AA-95FB-474B-9B10-64718508B2F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5C7FB12-27A8-4C38-8C9C-5AC4C5FCD0C2}">
  <ds:schemaRefs>
    <ds:schemaRef ds:uri="http://schemas.microsoft.com/sharepoint/v3/contenttype/forms"/>
  </ds:schemaRefs>
</ds:datastoreItem>
</file>

<file path=customXml/itemProps3.xml><?xml version="1.0" encoding="utf-8"?>
<ds:datastoreItem xmlns:ds="http://schemas.openxmlformats.org/officeDocument/2006/customXml" ds:itemID="{E4849DF4-6838-4ABD-8F4C-79AC1F0DFC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db277-96db-4cc1-af3b-fa52f3201cb9"/>
    <ds:schemaRef ds:uri="fcbfb695-bd3a-462f-a9b8-6c965e9801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3CBE593-0E92-4491-8A66-FA29AE229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1405</Words>
  <Characters>8015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2023-03-24T22:05:00Z</dcterms:created>
  <dcterms:modified xsi:type="dcterms:W3CDTF">2023-03-24T22:05:00Z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0x0101001C14A0373B7B9B4EB884DC6C50F1EE79</vt:lpwstr>
  </property>
</Properties>
</file>